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7C5879" w:rsidTr="005C1DA3">
        <w:tc>
          <w:tcPr>
            <w:tcW w:w="4906" w:type="dxa"/>
            <w:gridSpan w:val="3"/>
          </w:tcPr>
          <w:p w:rsidR="007C5879" w:rsidRDefault="007C5879" w:rsidP="005C1DA3">
            <w:pPr>
              <w:rPr>
                <w:rFonts w:ascii="Arial" w:hAnsi="Arial"/>
                <w:sz w:val="28"/>
              </w:rPr>
            </w:pPr>
            <w:bookmarkStart w:id="0" w:name="_GoBack"/>
            <w:bookmarkEnd w:id="0"/>
          </w:p>
          <w:p w:rsidR="007C5879" w:rsidRDefault="007C5879" w:rsidP="005C1DA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7C5879" w:rsidRDefault="007C5879" w:rsidP="005C1DA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7C5879" w:rsidRDefault="007C5879" w:rsidP="005C1DA3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Гавриловский</w:t>
            </w:r>
            <w:proofErr w:type="spellEnd"/>
            <w:r>
              <w:rPr>
                <w:rFonts w:ascii="Arial" w:hAnsi="Arial"/>
                <w:sz w:val="28"/>
              </w:rPr>
              <w:t xml:space="preserve"> сельсовет</w:t>
            </w:r>
          </w:p>
          <w:p w:rsidR="007C5879" w:rsidRDefault="007C5879" w:rsidP="005C1DA3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Саракташского</w:t>
            </w:r>
            <w:proofErr w:type="spellEnd"/>
            <w:r>
              <w:rPr>
                <w:rFonts w:ascii="Arial" w:hAnsi="Arial"/>
                <w:sz w:val="28"/>
              </w:rPr>
              <w:t xml:space="preserve"> района</w:t>
            </w:r>
          </w:p>
          <w:p w:rsidR="007C5879" w:rsidRDefault="007C5879" w:rsidP="005C1DA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7C5879" w:rsidRDefault="007C5879" w:rsidP="005C1DA3">
            <w:pPr>
              <w:jc w:val="center"/>
              <w:rPr>
                <w:rFonts w:ascii="Arial" w:hAnsi="Arial"/>
                <w:sz w:val="28"/>
              </w:rPr>
            </w:pPr>
          </w:p>
          <w:p w:rsidR="007C5879" w:rsidRDefault="007C5879" w:rsidP="005C1DA3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7C5879" w:rsidTr="005C1DA3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879" w:rsidRDefault="00D427CD" w:rsidP="005C1D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11</w:t>
            </w:r>
            <w:r w:rsidR="007C5879">
              <w:rPr>
                <w:sz w:val="28"/>
              </w:rPr>
              <w:t>.11.2016 г.</w:t>
            </w:r>
          </w:p>
        </w:tc>
        <w:tc>
          <w:tcPr>
            <w:tcW w:w="720" w:type="dxa"/>
          </w:tcPr>
          <w:p w:rsidR="007C5879" w:rsidRDefault="007C5879" w:rsidP="005C1DA3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879" w:rsidRDefault="00D427CD" w:rsidP="005C1D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55</w:t>
            </w:r>
            <w:r w:rsidR="007C5879">
              <w:rPr>
                <w:sz w:val="28"/>
              </w:rPr>
              <w:t>-п</w:t>
            </w:r>
          </w:p>
        </w:tc>
      </w:tr>
      <w:tr w:rsidR="007C5879" w:rsidTr="005C1DA3">
        <w:tc>
          <w:tcPr>
            <w:tcW w:w="4906" w:type="dxa"/>
            <w:gridSpan w:val="3"/>
          </w:tcPr>
          <w:p w:rsidR="007C5879" w:rsidRDefault="007C5879" w:rsidP="005C1D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Гавриловка</w:t>
            </w:r>
          </w:p>
        </w:tc>
      </w:tr>
    </w:tbl>
    <w:p w:rsidR="007C5879" w:rsidRDefault="007C5879" w:rsidP="007C5879">
      <w:pPr>
        <w:rPr>
          <w:b/>
          <w:sz w:val="36"/>
          <w:szCs w:val="36"/>
          <w:u w:val="single"/>
        </w:rPr>
      </w:pPr>
    </w:p>
    <w:p w:rsidR="007C5879" w:rsidRDefault="007C5879" w:rsidP="007C5879"/>
    <w:p w:rsidR="007C5879" w:rsidRDefault="007C5879" w:rsidP="007C5879"/>
    <w:p w:rsidR="007C5879" w:rsidRDefault="007C5879" w:rsidP="007C5879"/>
    <w:p w:rsidR="007C5879" w:rsidRDefault="007C5879" w:rsidP="007C5879"/>
    <w:p w:rsidR="007C5879" w:rsidRDefault="007C5879" w:rsidP="007C5879"/>
    <w:p w:rsidR="007C5879" w:rsidRDefault="007C5879" w:rsidP="007C5879"/>
    <w:p w:rsidR="007C5879" w:rsidRDefault="007C5879" w:rsidP="007C5879"/>
    <w:p w:rsidR="007C5879" w:rsidRDefault="007C5879" w:rsidP="007C5879"/>
    <w:p w:rsidR="007C5879" w:rsidRDefault="007C5879" w:rsidP="007C5879"/>
    <w:p w:rsidR="007C5879" w:rsidRDefault="007C5879" w:rsidP="007C5879"/>
    <w:p w:rsidR="007C5879" w:rsidRDefault="007C5879" w:rsidP="007C5879"/>
    <w:p w:rsidR="007C5879" w:rsidRDefault="007C5879" w:rsidP="007C587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068"/>
      </w:tblGrid>
      <w:tr w:rsidR="007C5879" w:rsidTr="005C1DA3">
        <w:trPr>
          <w:trHeight w:val="334"/>
        </w:trPr>
        <w:tc>
          <w:tcPr>
            <w:tcW w:w="6068" w:type="dxa"/>
          </w:tcPr>
          <w:p w:rsidR="007C5879" w:rsidRPr="007C5879" w:rsidRDefault="007C5879" w:rsidP="007C5879">
            <w:pPr>
              <w:pStyle w:val="p3"/>
              <w:jc w:val="both"/>
              <w:rPr>
                <w:sz w:val="28"/>
                <w:szCs w:val="28"/>
              </w:rPr>
            </w:pPr>
            <w:r w:rsidRPr="007C5879">
              <w:rPr>
                <w:sz w:val="28"/>
                <w:szCs w:val="28"/>
              </w:rPr>
              <w:t>О внесении изменений и дополнений в административный регламент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</w:p>
        </w:tc>
      </w:tr>
    </w:tbl>
    <w:p w:rsidR="007C5879" w:rsidRPr="007C5879" w:rsidRDefault="007C5879" w:rsidP="007C5879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879">
        <w:rPr>
          <w:sz w:val="28"/>
          <w:szCs w:val="28"/>
        </w:rPr>
        <w:t xml:space="preserve">В соответствии с подпунктом 2 пункта 4, статьи 26 Федерального закона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27.07.2006 №152-ФЗ «О персональных данных», на основании Устава муниципального образования </w:t>
      </w:r>
      <w:proofErr w:type="spellStart"/>
      <w:r w:rsidRPr="007C5879">
        <w:rPr>
          <w:sz w:val="28"/>
          <w:szCs w:val="28"/>
        </w:rPr>
        <w:t>Гавриловский</w:t>
      </w:r>
      <w:proofErr w:type="spellEnd"/>
      <w:r w:rsidRPr="007C5879">
        <w:rPr>
          <w:sz w:val="28"/>
          <w:szCs w:val="28"/>
        </w:rPr>
        <w:t xml:space="preserve"> сельсовет </w:t>
      </w:r>
      <w:proofErr w:type="spellStart"/>
      <w:r w:rsidRPr="007C5879">
        <w:rPr>
          <w:sz w:val="28"/>
          <w:szCs w:val="28"/>
        </w:rPr>
        <w:t>Саракташского</w:t>
      </w:r>
      <w:proofErr w:type="spellEnd"/>
      <w:r w:rsidRPr="007C5879">
        <w:rPr>
          <w:sz w:val="28"/>
          <w:szCs w:val="28"/>
        </w:rPr>
        <w:t xml:space="preserve"> района Оренбургской области:</w:t>
      </w:r>
    </w:p>
    <w:p w:rsidR="007C5879" w:rsidRPr="007C5879" w:rsidRDefault="007C5879" w:rsidP="007C5879">
      <w:pPr>
        <w:pStyle w:val="p4"/>
        <w:jc w:val="both"/>
        <w:rPr>
          <w:sz w:val="28"/>
          <w:szCs w:val="28"/>
        </w:rPr>
      </w:pPr>
      <w:r w:rsidRPr="007C5879">
        <w:rPr>
          <w:sz w:val="28"/>
          <w:szCs w:val="28"/>
        </w:rPr>
        <w:t>1.Внести в административный регламент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</w:t>
      </w:r>
      <w:r w:rsidR="001E7CEF">
        <w:rPr>
          <w:sz w:val="28"/>
          <w:szCs w:val="28"/>
        </w:rPr>
        <w:t>а», принятого постановлением № 54-п от 01.11</w:t>
      </w:r>
      <w:r w:rsidRPr="007C5879">
        <w:rPr>
          <w:sz w:val="28"/>
          <w:szCs w:val="28"/>
        </w:rPr>
        <w:t xml:space="preserve">.2016 г. муниципального образования </w:t>
      </w:r>
      <w:proofErr w:type="spellStart"/>
      <w:r w:rsidRPr="007C5879">
        <w:rPr>
          <w:sz w:val="28"/>
          <w:szCs w:val="28"/>
        </w:rPr>
        <w:t>Гавриловский</w:t>
      </w:r>
      <w:proofErr w:type="spellEnd"/>
      <w:r w:rsidRPr="007C5879">
        <w:rPr>
          <w:sz w:val="28"/>
          <w:szCs w:val="28"/>
        </w:rPr>
        <w:t xml:space="preserve"> сельсовет </w:t>
      </w:r>
      <w:proofErr w:type="spellStart"/>
      <w:r w:rsidRPr="007C5879">
        <w:rPr>
          <w:sz w:val="28"/>
          <w:szCs w:val="28"/>
        </w:rPr>
        <w:t>Саракташского</w:t>
      </w:r>
      <w:proofErr w:type="spellEnd"/>
      <w:r w:rsidRPr="007C5879">
        <w:rPr>
          <w:sz w:val="28"/>
          <w:szCs w:val="28"/>
        </w:rPr>
        <w:t xml:space="preserve"> района Оренбургской области изменения согласно приложению к настоящему постановлению.</w:t>
      </w:r>
    </w:p>
    <w:p w:rsidR="007C5879" w:rsidRPr="007C5879" w:rsidRDefault="007C5879" w:rsidP="007C5879">
      <w:pPr>
        <w:pStyle w:val="p4"/>
        <w:jc w:val="both"/>
        <w:rPr>
          <w:sz w:val="28"/>
          <w:szCs w:val="28"/>
        </w:rPr>
      </w:pPr>
      <w:r w:rsidRPr="007C5879">
        <w:rPr>
          <w:sz w:val="28"/>
          <w:szCs w:val="28"/>
        </w:rPr>
        <w:t xml:space="preserve">2. Настоящее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proofErr w:type="spellStart"/>
      <w:r w:rsidRPr="007C5879">
        <w:rPr>
          <w:sz w:val="28"/>
          <w:szCs w:val="28"/>
        </w:rPr>
        <w:t>Гавриловский</w:t>
      </w:r>
      <w:proofErr w:type="spellEnd"/>
      <w:r w:rsidRPr="007C5879">
        <w:rPr>
          <w:sz w:val="28"/>
          <w:szCs w:val="28"/>
        </w:rPr>
        <w:t xml:space="preserve"> сельсовет </w:t>
      </w:r>
      <w:proofErr w:type="spellStart"/>
      <w:r w:rsidRPr="007C5879">
        <w:rPr>
          <w:sz w:val="28"/>
          <w:szCs w:val="28"/>
        </w:rPr>
        <w:t>Саракташского</w:t>
      </w:r>
      <w:proofErr w:type="spellEnd"/>
      <w:r w:rsidRPr="007C5879">
        <w:rPr>
          <w:sz w:val="28"/>
          <w:szCs w:val="28"/>
        </w:rPr>
        <w:t xml:space="preserve"> района Оренбургской области </w:t>
      </w:r>
      <w:hyperlink r:id="rId4" w:history="1">
        <w:r w:rsidRPr="007C5879">
          <w:rPr>
            <w:rStyle w:val="a4"/>
            <w:sz w:val="28"/>
            <w:szCs w:val="28"/>
          </w:rPr>
          <w:t>http://</w:t>
        </w:r>
        <w:r w:rsidRPr="007C5879">
          <w:rPr>
            <w:rStyle w:val="a4"/>
            <w:sz w:val="28"/>
            <w:szCs w:val="28"/>
            <w:lang w:val="en-US"/>
          </w:rPr>
          <w:t>admgavrilovka</w:t>
        </w:r>
        <w:r w:rsidRPr="007C5879">
          <w:rPr>
            <w:rStyle w:val="a4"/>
            <w:sz w:val="28"/>
            <w:szCs w:val="28"/>
          </w:rPr>
          <w:t>.</w:t>
        </w:r>
        <w:proofErr w:type="spellStart"/>
        <w:r w:rsidRPr="007C5879">
          <w:rPr>
            <w:rStyle w:val="a4"/>
            <w:sz w:val="28"/>
            <w:szCs w:val="28"/>
          </w:rPr>
          <w:t>ru</w:t>
        </w:r>
        <w:proofErr w:type="spellEnd"/>
        <w:r w:rsidRPr="007C5879">
          <w:rPr>
            <w:rStyle w:val="a4"/>
            <w:sz w:val="28"/>
            <w:szCs w:val="28"/>
          </w:rPr>
          <w:t>/</w:t>
        </w:r>
      </w:hyperlink>
      <w:r w:rsidRPr="007C5879">
        <w:rPr>
          <w:sz w:val="28"/>
          <w:szCs w:val="28"/>
        </w:rPr>
        <w:t>.</w:t>
      </w:r>
    </w:p>
    <w:p w:rsidR="007C5879" w:rsidRPr="007C5879" w:rsidRDefault="007C5879" w:rsidP="007C5879">
      <w:pPr>
        <w:pStyle w:val="p4"/>
        <w:jc w:val="both"/>
        <w:rPr>
          <w:sz w:val="28"/>
          <w:szCs w:val="28"/>
        </w:rPr>
      </w:pPr>
      <w:r w:rsidRPr="007C587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C5879" w:rsidRDefault="007C5879" w:rsidP="007C5879">
      <w:pPr>
        <w:pStyle w:val="p4"/>
        <w:rPr>
          <w:sz w:val="28"/>
          <w:szCs w:val="28"/>
        </w:rPr>
      </w:pPr>
      <w:r w:rsidRPr="007C5879">
        <w:rPr>
          <w:sz w:val="28"/>
          <w:szCs w:val="28"/>
        </w:rPr>
        <w:t xml:space="preserve">Глава </w:t>
      </w:r>
      <w:proofErr w:type="spellStart"/>
      <w:r w:rsidRPr="007C5879">
        <w:rPr>
          <w:sz w:val="28"/>
          <w:szCs w:val="28"/>
        </w:rPr>
        <w:t>Гавриловского</w:t>
      </w:r>
      <w:proofErr w:type="spellEnd"/>
      <w:r w:rsidRPr="007C5879">
        <w:rPr>
          <w:sz w:val="28"/>
          <w:szCs w:val="28"/>
        </w:rPr>
        <w:t xml:space="preserve"> сельсовета:                                                  Т.В. Сафронова</w:t>
      </w:r>
    </w:p>
    <w:p w:rsidR="007C5879" w:rsidRPr="005C1DA3" w:rsidRDefault="007C5879" w:rsidP="007C5879">
      <w:pPr>
        <w:pStyle w:val="p4"/>
        <w:rPr>
          <w:rStyle w:val="s1"/>
          <w:sz w:val="28"/>
          <w:szCs w:val="28"/>
        </w:rPr>
      </w:pPr>
      <w:r w:rsidRPr="005C1DA3">
        <w:rPr>
          <w:sz w:val="28"/>
          <w:szCs w:val="28"/>
        </w:rPr>
        <w:t>Разослано: прокурору района, в дело.</w:t>
      </w:r>
    </w:p>
    <w:p w:rsidR="007C5879" w:rsidRPr="005C1DA3" w:rsidRDefault="007C5879" w:rsidP="007C5879">
      <w:pPr>
        <w:pStyle w:val="p6"/>
        <w:jc w:val="right"/>
        <w:rPr>
          <w:sz w:val="28"/>
          <w:szCs w:val="28"/>
        </w:rPr>
      </w:pPr>
      <w:r w:rsidRPr="005C1DA3">
        <w:rPr>
          <w:rStyle w:val="s1"/>
          <w:sz w:val="28"/>
          <w:szCs w:val="28"/>
        </w:rPr>
        <w:lastRenderedPageBreak/>
        <w:t>Приложение к постановлению</w:t>
      </w:r>
    </w:p>
    <w:p w:rsidR="007C5879" w:rsidRPr="005C1DA3" w:rsidRDefault="007C5879" w:rsidP="007C5879">
      <w:pPr>
        <w:pStyle w:val="p6"/>
        <w:jc w:val="right"/>
        <w:rPr>
          <w:sz w:val="28"/>
          <w:szCs w:val="28"/>
        </w:rPr>
      </w:pPr>
      <w:r w:rsidRPr="005C1DA3">
        <w:rPr>
          <w:rStyle w:val="s1"/>
          <w:sz w:val="28"/>
          <w:szCs w:val="28"/>
        </w:rPr>
        <w:t xml:space="preserve">администрации МО </w:t>
      </w:r>
      <w:proofErr w:type="spellStart"/>
      <w:r w:rsidR="005C1DA3" w:rsidRPr="005C1DA3">
        <w:rPr>
          <w:rStyle w:val="s1"/>
          <w:sz w:val="28"/>
          <w:szCs w:val="28"/>
        </w:rPr>
        <w:t>Гаврил</w:t>
      </w:r>
      <w:r w:rsidRPr="005C1DA3">
        <w:rPr>
          <w:rStyle w:val="s1"/>
          <w:sz w:val="28"/>
          <w:szCs w:val="28"/>
        </w:rPr>
        <w:t>овский</w:t>
      </w:r>
      <w:proofErr w:type="spellEnd"/>
      <w:r w:rsidRPr="005C1DA3">
        <w:rPr>
          <w:rStyle w:val="s1"/>
          <w:sz w:val="28"/>
          <w:szCs w:val="28"/>
        </w:rPr>
        <w:t xml:space="preserve"> сельсовет</w:t>
      </w:r>
    </w:p>
    <w:p w:rsidR="007C5879" w:rsidRPr="005C1DA3" w:rsidRDefault="00D427CD" w:rsidP="007C5879">
      <w:pPr>
        <w:pStyle w:val="p6"/>
        <w:jc w:val="right"/>
        <w:rPr>
          <w:sz w:val="28"/>
          <w:szCs w:val="28"/>
        </w:rPr>
      </w:pPr>
      <w:r>
        <w:rPr>
          <w:rStyle w:val="s1"/>
          <w:sz w:val="28"/>
          <w:szCs w:val="28"/>
        </w:rPr>
        <w:t>от 11.11.2016 г № 55</w:t>
      </w:r>
      <w:r w:rsidR="007C5879" w:rsidRPr="005C1DA3">
        <w:rPr>
          <w:rStyle w:val="s1"/>
          <w:sz w:val="28"/>
          <w:szCs w:val="28"/>
        </w:rPr>
        <w:t xml:space="preserve"> -</w:t>
      </w:r>
      <w:proofErr w:type="spellStart"/>
      <w:r w:rsidR="007C5879" w:rsidRPr="005C1DA3">
        <w:rPr>
          <w:rStyle w:val="s1"/>
          <w:sz w:val="28"/>
          <w:szCs w:val="28"/>
        </w:rPr>
        <w:t>п</w:t>
      </w:r>
      <w:proofErr w:type="spellEnd"/>
      <w:r w:rsidR="007C5879" w:rsidRPr="005C1DA3">
        <w:rPr>
          <w:rStyle w:val="s1"/>
          <w:sz w:val="28"/>
          <w:szCs w:val="28"/>
        </w:rPr>
        <w:t xml:space="preserve"> </w:t>
      </w:r>
    </w:p>
    <w:p w:rsidR="007C5879" w:rsidRPr="005C1DA3" w:rsidRDefault="007C5879" w:rsidP="007C5879">
      <w:pPr>
        <w:pStyle w:val="p2"/>
        <w:jc w:val="both"/>
        <w:rPr>
          <w:sz w:val="28"/>
          <w:szCs w:val="28"/>
        </w:rPr>
      </w:pPr>
      <w:r w:rsidRPr="005C1DA3">
        <w:rPr>
          <w:rStyle w:val="s4"/>
          <w:sz w:val="28"/>
          <w:szCs w:val="28"/>
        </w:rPr>
        <w:t>1.пункт 2.16 части 2 изложить в следующей редакции: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1). 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Прием граждан осуществляется в специально выделенных для предоставления муниципальной услуги помещениях. Помещения должны содержать места для информирования, ожидания и приема граждан. Помещения должны быть доступны для инвалидов в соответствии с законодательством Российской Федерации о социальной защите инвалидов. Помещение должны соответствовать санитарно-эпидемиологическим правилам и нормам. У входа в каждое помещение размещается табличка с наименованием помещения (прием посетителей и т.д.).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администрации </w:t>
      </w:r>
      <w:proofErr w:type="spellStart"/>
      <w:r w:rsidR="005C1DA3">
        <w:rPr>
          <w:sz w:val="28"/>
          <w:szCs w:val="28"/>
        </w:rPr>
        <w:t>Гаврил</w:t>
      </w:r>
      <w:r w:rsidRPr="005C1DA3">
        <w:rPr>
          <w:sz w:val="28"/>
          <w:szCs w:val="28"/>
        </w:rPr>
        <w:t>овский</w:t>
      </w:r>
      <w:proofErr w:type="spellEnd"/>
      <w:r w:rsidRPr="005C1DA3">
        <w:rPr>
          <w:sz w:val="28"/>
          <w:szCs w:val="28"/>
        </w:rPr>
        <w:t xml:space="preserve"> сельсовета с заявителями.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возможность беспрепятственного входа в объекты и выхода из них;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lastRenderedPageBreak/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tgtFrame="_blank" w:history="1">
        <w:r w:rsidRPr="005C1DA3">
          <w:rPr>
            <w:rStyle w:val="s3"/>
            <w:sz w:val="28"/>
            <w:szCs w:val="28"/>
          </w:rPr>
          <w:t>приказом</w:t>
        </w:r>
      </w:hyperlink>
      <w:r w:rsidRPr="005C1DA3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5C1DA3">
          <w:rPr>
            <w:sz w:val="28"/>
            <w:szCs w:val="28"/>
          </w:rPr>
          <w:t>2015 г</w:t>
        </w:r>
      </w:smartTag>
      <w:r w:rsidRPr="005C1DA3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5C1DA3">
          <w:rPr>
            <w:sz w:val="28"/>
            <w:szCs w:val="28"/>
          </w:rPr>
          <w:t>2015 г</w:t>
        </w:r>
      </w:smartTag>
      <w:r w:rsidRPr="005C1DA3">
        <w:rPr>
          <w:sz w:val="28"/>
          <w:szCs w:val="28"/>
        </w:rPr>
        <w:t>., регистрационный № 38115).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2). Помещение для приема заявителей, имеющих инвалидность, должно соответствовать следующим требованиям: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 xml:space="preserve">обязательное наличие справочно-информационной службы; 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кв.м.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lastRenderedPageBreak/>
        <w:t>Зона мест ожидания заявителей, имеющих инвалидность, размещается преимущественно на нижних этажах зданий.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К информационным стендам должна быть обеспечена возможность свободного доступа граждан».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r w:rsidRPr="005C1DA3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C5879" w:rsidRPr="005C1DA3" w:rsidRDefault="007C5879" w:rsidP="007C5879">
      <w:pPr>
        <w:pStyle w:val="p4"/>
        <w:jc w:val="both"/>
        <w:rPr>
          <w:sz w:val="28"/>
          <w:szCs w:val="28"/>
        </w:rPr>
      </w:pPr>
      <w:bookmarkStart w:id="1" w:name="Par0"/>
      <w:bookmarkEnd w:id="1"/>
      <w:r w:rsidRPr="005C1DA3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7C5879" w:rsidRPr="005C1DA3" w:rsidRDefault="007C5879" w:rsidP="007C5879">
      <w:pPr>
        <w:pStyle w:val="p4"/>
        <w:rPr>
          <w:sz w:val="28"/>
          <w:szCs w:val="28"/>
        </w:rPr>
      </w:pPr>
      <w:r w:rsidRPr="005C1DA3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7C5879" w:rsidRPr="005C1DA3" w:rsidRDefault="007C5879" w:rsidP="007C5879">
      <w:pPr>
        <w:pStyle w:val="p4"/>
        <w:rPr>
          <w:sz w:val="28"/>
          <w:szCs w:val="28"/>
        </w:rPr>
      </w:pPr>
      <w:r w:rsidRPr="005C1DA3">
        <w:rPr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C5879" w:rsidRPr="005C1DA3" w:rsidRDefault="007C5879" w:rsidP="007C5879">
      <w:pPr>
        <w:pStyle w:val="p4"/>
        <w:rPr>
          <w:sz w:val="28"/>
          <w:szCs w:val="28"/>
        </w:rPr>
      </w:pPr>
      <w:r w:rsidRPr="005C1DA3">
        <w:rPr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7C5879" w:rsidRPr="005C1DA3" w:rsidRDefault="007C5879">
      <w:pPr>
        <w:rPr>
          <w:sz w:val="28"/>
          <w:szCs w:val="28"/>
        </w:rPr>
      </w:pPr>
    </w:p>
    <w:sectPr w:rsidR="007C5879" w:rsidRPr="005C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79"/>
    <w:rsid w:val="001E7CEF"/>
    <w:rsid w:val="005C1DA3"/>
    <w:rsid w:val="007C5879"/>
    <w:rsid w:val="00D124F1"/>
    <w:rsid w:val="00D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64DD-2DC7-4C79-860C-840C451B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79"/>
    <w:rPr>
      <w:sz w:val="24"/>
      <w:szCs w:val="24"/>
    </w:rPr>
  </w:style>
  <w:style w:type="paragraph" w:styleId="2">
    <w:name w:val="heading 2"/>
    <w:basedOn w:val="a"/>
    <w:next w:val="a"/>
    <w:qFormat/>
    <w:rsid w:val="007C58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7C5879"/>
    <w:pPr>
      <w:spacing w:before="100" w:beforeAutospacing="1" w:after="100" w:afterAutospacing="1"/>
    </w:pPr>
  </w:style>
  <w:style w:type="paragraph" w:customStyle="1" w:styleId="p2">
    <w:name w:val="p2"/>
    <w:basedOn w:val="a"/>
    <w:rsid w:val="007C5879"/>
    <w:pPr>
      <w:spacing w:before="100" w:beforeAutospacing="1" w:after="100" w:afterAutospacing="1"/>
    </w:pPr>
  </w:style>
  <w:style w:type="paragraph" w:customStyle="1" w:styleId="p3">
    <w:name w:val="p3"/>
    <w:basedOn w:val="a"/>
    <w:rsid w:val="007C5879"/>
    <w:pPr>
      <w:spacing w:before="100" w:beforeAutospacing="1" w:after="100" w:afterAutospacing="1"/>
    </w:pPr>
  </w:style>
  <w:style w:type="paragraph" w:customStyle="1" w:styleId="p4">
    <w:name w:val="p4"/>
    <w:basedOn w:val="a"/>
    <w:rsid w:val="007C5879"/>
    <w:pPr>
      <w:spacing w:before="100" w:beforeAutospacing="1" w:after="100" w:afterAutospacing="1"/>
    </w:pPr>
  </w:style>
  <w:style w:type="paragraph" w:customStyle="1" w:styleId="p6">
    <w:name w:val="p6"/>
    <w:basedOn w:val="a"/>
    <w:rsid w:val="007C5879"/>
    <w:pPr>
      <w:spacing w:before="100" w:beforeAutospacing="1" w:after="100" w:afterAutospacing="1"/>
    </w:pPr>
  </w:style>
  <w:style w:type="character" w:customStyle="1" w:styleId="s1">
    <w:name w:val="s1"/>
    <w:basedOn w:val="a0"/>
    <w:rsid w:val="007C5879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7C5879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7C5879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7C5879"/>
    <w:rPr>
      <w:rFonts w:ascii="Times New Roman" w:hAnsi="Times New Roman" w:cs="Times New Roman" w:hint="default"/>
    </w:rPr>
  </w:style>
  <w:style w:type="table" w:styleId="a3">
    <w:name w:val="Table Grid"/>
    <w:basedOn w:val="a1"/>
    <w:rsid w:val="007C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C587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EB44FE0D49D2D642FD38FE516EA67F10DE5C9B431971120D4510BB6841PCYAI%26ts%3D1478788168%26uid%3D7626011691476286399&amp;sign=73b4165dafc82b311c88ccf7439efbb1&amp;keyno=1" TargetMode="External"/><Relationship Id="rId4" Type="http://schemas.openxmlformats.org/officeDocument/2006/relationships/hyperlink" Target="http://admgavri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8136</CharactersWithSpaces>
  <SharedDoc>false</SharedDoc>
  <HLinks>
    <vt:vector size="12" baseType="variant"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https://clck.yandex.ru/redir/dv/*data=url%3Dconsultantplus%253A%252F%252Foffline%252Fref%253DEB44FE0D49D2D642FD38FE516EA67F10DE5C9B431971120D4510BB6841PCYAI%26ts%3D1478788168%26uid%3D7626011691476286399&amp;sign=73b4165dafc82b311c88ccf7439efbb1&amp;keyno=1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dcterms:created xsi:type="dcterms:W3CDTF">2017-07-03T17:29:00Z</dcterms:created>
  <dcterms:modified xsi:type="dcterms:W3CDTF">2017-07-03T17:29:00Z</dcterms:modified>
</cp:coreProperties>
</file>