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D5" w:rsidRDefault="00EE71D5" w:rsidP="00EE71D5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EE71D5" w:rsidRDefault="00EE71D5" w:rsidP="00EE71D5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САРАКТАШСКОГО  РАЙОНА  </w:t>
      </w:r>
    </w:p>
    <w:p w:rsidR="00EE71D5" w:rsidRDefault="00EE71D5" w:rsidP="00EE71D5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EE71D5" w:rsidRDefault="00EE71D5" w:rsidP="00EE71D5">
      <w:pPr>
        <w:pStyle w:val="ConsNonformat"/>
        <w:widowControl/>
        <w:ind w:left="-5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71D5" w:rsidRDefault="00EE71D5" w:rsidP="00EE71D5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EE71D5" w:rsidRDefault="00EE71D5" w:rsidP="00EE71D5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</w:p>
    <w:p w:rsidR="00EE71D5" w:rsidRDefault="00EE71D5" w:rsidP="00EE71D5">
      <w:pPr>
        <w:tabs>
          <w:tab w:val="left" w:pos="-2250"/>
        </w:tabs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10.08.2017                                                                 № 67</w:t>
      </w:r>
    </w:p>
    <w:p w:rsidR="00FE2538" w:rsidRDefault="00FE2538" w:rsidP="00FE2538">
      <w:pPr>
        <w:jc w:val="both"/>
        <w:rPr>
          <w:sz w:val="28"/>
          <w:szCs w:val="28"/>
        </w:rPr>
      </w:pPr>
    </w:p>
    <w:p w:rsidR="006F1EF2" w:rsidRPr="00EE71D5" w:rsidRDefault="006F1EF2" w:rsidP="00EE71D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E71D5">
        <w:rPr>
          <w:rFonts w:ascii="Arial" w:hAnsi="Arial" w:cs="Arial"/>
          <w:b/>
          <w:sz w:val="32"/>
          <w:szCs w:val="32"/>
        </w:rPr>
        <w:t>Об утверждении  Порядка 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Гавриловский сельсовет, их супруги (супруга) и несовершеннолетних детей на официальном сайте администрации муниципального об</w:t>
      </w:r>
      <w:r w:rsidR="00BA3AAE">
        <w:rPr>
          <w:rFonts w:ascii="Arial" w:hAnsi="Arial" w:cs="Arial"/>
          <w:b/>
          <w:sz w:val="32"/>
          <w:szCs w:val="32"/>
        </w:rPr>
        <w:t>разования Гавриловский сельсове</w:t>
      </w:r>
      <w:r w:rsidRPr="00EE71D5">
        <w:rPr>
          <w:rFonts w:ascii="Arial" w:hAnsi="Arial" w:cs="Arial"/>
          <w:b/>
          <w:sz w:val="32"/>
          <w:szCs w:val="32"/>
        </w:rPr>
        <w:t>т и предоставления этих сведений средствам массовой информации для опубликования</w:t>
      </w:r>
      <w:bookmarkEnd w:id="0"/>
    </w:p>
    <w:p w:rsidR="006F1EF2" w:rsidRPr="00E87E45" w:rsidRDefault="006F1EF2" w:rsidP="006F1EF2">
      <w:pPr>
        <w:rPr>
          <w:sz w:val="28"/>
          <w:szCs w:val="28"/>
        </w:rPr>
      </w:pPr>
    </w:p>
    <w:p w:rsidR="006F1EF2" w:rsidRPr="00EE71D5" w:rsidRDefault="006F1EF2" w:rsidP="006F1EF2">
      <w:pPr>
        <w:tabs>
          <w:tab w:val="left" w:pos="1100"/>
        </w:tabs>
        <w:ind w:firstLine="72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В соответствии с Федеральным законом от 25.12.2008 № 273-ФЗ «О противодействии коррупции», 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6F1EF2" w:rsidRPr="00EE71D5" w:rsidRDefault="006F1EF2" w:rsidP="006F1EF2">
      <w:pPr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         Совет депутатов Гавриловского сельсовета </w:t>
      </w:r>
    </w:p>
    <w:p w:rsidR="006F1EF2" w:rsidRPr="00EE71D5" w:rsidRDefault="006F1EF2" w:rsidP="006F1EF2">
      <w:pPr>
        <w:jc w:val="both"/>
        <w:rPr>
          <w:rFonts w:ascii="Arial" w:hAnsi="Arial" w:cs="Arial"/>
        </w:rPr>
      </w:pPr>
    </w:p>
    <w:p w:rsidR="006F1EF2" w:rsidRPr="00EE71D5" w:rsidRDefault="006F1EF2" w:rsidP="006F1EF2">
      <w:pPr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РЕШИЛ :</w:t>
      </w:r>
    </w:p>
    <w:p w:rsidR="006F1EF2" w:rsidRPr="00EE71D5" w:rsidRDefault="006F1EF2" w:rsidP="006F1EF2">
      <w:pPr>
        <w:jc w:val="both"/>
        <w:rPr>
          <w:rFonts w:ascii="Arial" w:hAnsi="Arial" w:cs="Arial"/>
        </w:rPr>
      </w:pPr>
    </w:p>
    <w:p w:rsidR="006F1EF2" w:rsidRPr="00EE71D5" w:rsidRDefault="006F1EF2" w:rsidP="00A9264F">
      <w:pPr>
        <w:numPr>
          <w:ilvl w:val="0"/>
          <w:numId w:val="2"/>
        </w:numPr>
        <w:ind w:left="0" w:firstLine="675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A9264F" w:rsidRPr="00EE71D5">
        <w:rPr>
          <w:rFonts w:ascii="Arial" w:hAnsi="Arial" w:cs="Arial"/>
        </w:rPr>
        <w:t>Гавриловский сельсовет</w:t>
      </w:r>
      <w:r w:rsidRPr="00EE71D5">
        <w:rPr>
          <w:rFonts w:ascii="Arial" w:hAnsi="Arial" w:cs="Arial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A9264F" w:rsidRPr="00EE71D5">
        <w:rPr>
          <w:rFonts w:ascii="Arial" w:hAnsi="Arial" w:cs="Arial"/>
        </w:rPr>
        <w:t>Гавриловский сельсовет</w:t>
      </w:r>
      <w:r w:rsidRPr="00EE71D5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согласно приложению 1. </w:t>
      </w:r>
    </w:p>
    <w:p w:rsidR="006F1EF2" w:rsidRPr="00EE71D5" w:rsidRDefault="006F1EF2" w:rsidP="006F1EF2">
      <w:pPr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6F1EF2" w:rsidRPr="00EE71D5" w:rsidRDefault="006F1EF2" w:rsidP="006F1EF2">
      <w:pPr>
        <w:jc w:val="both"/>
        <w:rPr>
          <w:rFonts w:ascii="Arial" w:hAnsi="Arial" w:cs="Arial"/>
        </w:rPr>
      </w:pPr>
    </w:p>
    <w:p w:rsidR="006F1EF2" w:rsidRPr="00EE71D5" w:rsidRDefault="006F1EF2" w:rsidP="006F1EF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E71D5">
        <w:rPr>
          <w:rFonts w:ascii="Arial" w:hAnsi="Arial" w:cs="Arial"/>
        </w:rPr>
        <w:t xml:space="preserve">             3. Контроль за исполнением настоящего решения возложить на постоянную комиссию </w:t>
      </w:r>
      <w:r w:rsidRPr="00EE71D5">
        <w:rPr>
          <w:rFonts w:ascii="Arial" w:hAnsi="Arial" w:cs="Arial"/>
          <w:color w:val="000000"/>
          <w:shd w:val="clear" w:color="auto" w:fill="FFFFFF"/>
        </w:rPr>
        <w:t xml:space="preserve">Совета депутатов </w:t>
      </w:r>
      <w:r w:rsidR="00A9264F" w:rsidRPr="00EE71D5">
        <w:rPr>
          <w:rFonts w:ascii="Arial" w:hAnsi="Arial" w:cs="Arial"/>
          <w:color w:val="000000"/>
          <w:shd w:val="clear" w:color="auto" w:fill="FFFFFF"/>
        </w:rPr>
        <w:t>Гавриловского сельсовета</w:t>
      </w:r>
      <w:r w:rsidRPr="00EE71D5">
        <w:rPr>
          <w:rFonts w:ascii="Arial" w:hAnsi="Arial" w:cs="Arial"/>
          <w:color w:val="000000"/>
          <w:shd w:val="clear" w:color="auto" w:fill="FFFFFF"/>
        </w:rPr>
        <w:t xml:space="preserve"> по мандатным вопросам, вопросам местного самоуправления, законности, правопорядка (</w:t>
      </w:r>
      <w:r w:rsidR="00A9264F" w:rsidRPr="00EE71D5">
        <w:rPr>
          <w:rFonts w:ascii="Arial" w:hAnsi="Arial" w:cs="Arial"/>
          <w:color w:val="000000"/>
          <w:shd w:val="clear" w:color="auto" w:fill="FFFFFF"/>
        </w:rPr>
        <w:t>Белоус А.В.).</w:t>
      </w:r>
    </w:p>
    <w:p w:rsidR="006F1EF2" w:rsidRPr="00EE71D5" w:rsidRDefault="006F1EF2" w:rsidP="006F1EF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F1EF2" w:rsidRPr="00EE71D5" w:rsidRDefault="006F1EF2" w:rsidP="006F1EF2">
      <w:pPr>
        <w:tabs>
          <w:tab w:val="left" w:pos="1360"/>
        </w:tabs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lastRenderedPageBreak/>
        <w:t xml:space="preserve">          4. 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A9264F" w:rsidRPr="00EE71D5">
        <w:rPr>
          <w:rFonts w:ascii="Arial" w:hAnsi="Arial" w:cs="Arial"/>
        </w:rPr>
        <w:t>Гавриловский сельсовет</w:t>
      </w:r>
      <w:r w:rsidRPr="00EE71D5">
        <w:rPr>
          <w:rFonts w:ascii="Arial" w:hAnsi="Arial" w:cs="Arial"/>
        </w:rPr>
        <w:t>.</w:t>
      </w:r>
    </w:p>
    <w:p w:rsidR="00FE2538" w:rsidRPr="00EE71D5" w:rsidRDefault="00FE2538" w:rsidP="00FE2538">
      <w:pPr>
        <w:jc w:val="both"/>
        <w:rPr>
          <w:rFonts w:ascii="Arial" w:hAnsi="Arial" w:cs="Arial"/>
        </w:rPr>
      </w:pPr>
    </w:p>
    <w:p w:rsidR="00FE2538" w:rsidRPr="00EE71D5" w:rsidRDefault="00FE2538" w:rsidP="00FE2538">
      <w:pPr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Глава муниципального образования –</w:t>
      </w:r>
    </w:p>
    <w:p w:rsidR="00FE2538" w:rsidRPr="00EE71D5" w:rsidRDefault="00FE2538" w:rsidP="00FE2538">
      <w:pPr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Председатель Совета депутатов                                        Т.В. Сафронова</w:t>
      </w:r>
    </w:p>
    <w:p w:rsidR="00FE2538" w:rsidRPr="00EE71D5" w:rsidRDefault="00FE2538">
      <w:pPr>
        <w:rPr>
          <w:rFonts w:ascii="Arial" w:hAnsi="Arial" w:cs="Arial"/>
        </w:rPr>
      </w:pPr>
    </w:p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730104" w:rsidRDefault="00730104"/>
    <w:p w:rsidR="00EE71D5" w:rsidRDefault="00EE71D5"/>
    <w:p w:rsidR="00EE71D5" w:rsidRDefault="00EE71D5"/>
    <w:p w:rsidR="00730104" w:rsidRDefault="00730104"/>
    <w:p w:rsidR="00730104" w:rsidRDefault="00730104"/>
    <w:p w:rsidR="00EE71D5" w:rsidRPr="00F43BF9" w:rsidRDefault="00730104" w:rsidP="00EE71D5">
      <w:pPr>
        <w:autoSpaceDE w:val="0"/>
        <w:ind w:firstLine="720"/>
        <w:jc w:val="right"/>
        <w:rPr>
          <w:rFonts w:ascii="Arial" w:hAnsi="Arial" w:cs="Arial"/>
          <w:bCs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</w:t>
      </w:r>
      <w:r w:rsidR="00EE71D5" w:rsidRPr="00F43BF9">
        <w:rPr>
          <w:rFonts w:ascii="Arial" w:hAnsi="Arial" w:cs="Arial"/>
          <w:bCs/>
          <w:color w:val="000000"/>
          <w:sz w:val="32"/>
          <w:szCs w:val="32"/>
        </w:rPr>
        <w:t>Приложение</w:t>
      </w:r>
    </w:p>
    <w:p w:rsidR="00EE71D5" w:rsidRPr="00F43BF9" w:rsidRDefault="00EE71D5" w:rsidP="00EE71D5">
      <w:pPr>
        <w:autoSpaceDE w:val="0"/>
        <w:ind w:firstLine="720"/>
        <w:jc w:val="right"/>
        <w:rPr>
          <w:rFonts w:ascii="Arial" w:hAnsi="Arial" w:cs="Arial"/>
          <w:bCs/>
          <w:color w:val="000000"/>
          <w:sz w:val="32"/>
          <w:szCs w:val="32"/>
        </w:rPr>
      </w:pPr>
      <w:r w:rsidRPr="00F43BF9">
        <w:rPr>
          <w:rFonts w:ascii="Arial" w:hAnsi="Arial" w:cs="Arial"/>
          <w:bCs/>
          <w:color w:val="000000"/>
          <w:sz w:val="32"/>
          <w:szCs w:val="32"/>
        </w:rPr>
        <w:t>к  решению Совета депутатов</w:t>
      </w:r>
    </w:p>
    <w:p w:rsidR="00EE71D5" w:rsidRPr="00F43BF9" w:rsidRDefault="00EE71D5" w:rsidP="00EE71D5">
      <w:pPr>
        <w:autoSpaceDE w:val="0"/>
        <w:ind w:firstLine="720"/>
        <w:jc w:val="right"/>
        <w:rPr>
          <w:rFonts w:ascii="Arial" w:hAnsi="Arial" w:cs="Arial"/>
          <w:bCs/>
          <w:color w:val="000000"/>
          <w:sz w:val="32"/>
          <w:szCs w:val="32"/>
        </w:rPr>
      </w:pPr>
      <w:r w:rsidRPr="00F43BF9">
        <w:rPr>
          <w:rFonts w:ascii="Arial" w:hAnsi="Arial" w:cs="Arial"/>
          <w:bCs/>
          <w:color w:val="000000"/>
          <w:sz w:val="32"/>
          <w:szCs w:val="32"/>
        </w:rPr>
        <w:t>от  10.08.2017 года  № 6</w:t>
      </w:r>
      <w:r>
        <w:rPr>
          <w:rFonts w:ascii="Arial" w:hAnsi="Arial" w:cs="Arial"/>
          <w:bCs/>
          <w:color w:val="000000"/>
          <w:sz w:val="32"/>
          <w:szCs w:val="32"/>
        </w:rPr>
        <w:t>7</w:t>
      </w:r>
    </w:p>
    <w:p w:rsidR="00730104" w:rsidRDefault="00730104" w:rsidP="0073010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0104" w:rsidRPr="00EE71D5" w:rsidRDefault="00730104" w:rsidP="00730104">
      <w:pPr>
        <w:jc w:val="center"/>
        <w:rPr>
          <w:rFonts w:ascii="Arial" w:hAnsi="Arial" w:cs="Arial"/>
          <w:b/>
        </w:rPr>
      </w:pPr>
      <w:r w:rsidRPr="00EE71D5">
        <w:rPr>
          <w:rFonts w:ascii="Arial" w:hAnsi="Arial" w:cs="Arial"/>
          <w:b/>
        </w:rPr>
        <w:t>П О Р Я Д О К</w:t>
      </w:r>
    </w:p>
    <w:p w:rsidR="00730104" w:rsidRPr="00EE71D5" w:rsidRDefault="00730104" w:rsidP="00730104">
      <w:pPr>
        <w:jc w:val="center"/>
        <w:rPr>
          <w:rFonts w:ascii="Arial" w:hAnsi="Arial" w:cs="Arial"/>
          <w:b/>
        </w:rPr>
      </w:pPr>
      <w:r w:rsidRPr="00EE71D5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 муниципальном образовании Гавриловский сельсовет, их супруги (супруга) и несовершеннолетних детей на официальном сайте администрации муниципального образования Гавриловский сельсовет и предоставления этих сведений средствам массовой информации для опубликования</w:t>
      </w:r>
    </w:p>
    <w:p w:rsidR="00730104" w:rsidRDefault="00730104" w:rsidP="00730104">
      <w:pPr>
        <w:jc w:val="center"/>
        <w:rPr>
          <w:sz w:val="28"/>
          <w:szCs w:val="28"/>
        </w:rPr>
      </w:pP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E71D5">
        <w:rPr>
          <w:rFonts w:ascii="Arial" w:hAnsi="Arial" w:cs="Arial"/>
        </w:rPr>
        <w:t xml:space="preserve">1. </w:t>
      </w:r>
      <w:r w:rsidRPr="00EE71D5">
        <w:rPr>
          <w:rFonts w:ascii="Arial" w:hAnsi="Arial" w:cs="Arial"/>
          <w:bCs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Гавриловский сельсовет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1" w:name="Par10"/>
      <w:bookmarkEnd w:id="1"/>
      <w:r w:rsidRPr="00EE71D5">
        <w:rPr>
          <w:rFonts w:ascii="Arial" w:hAnsi="Arial" w:cs="Arial"/>
          <w:bCs/>
        </w:rPr>
        <w:t xml:space="preserve"> лиц, замещающих муниципальные должности в муниципальном образовании Гавриловский сельсовет.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1"/>
      <w:bookmarkEnd w:id="2"/>
      <w:r w:rsidRPr="00EE71D5">
        <w:rPr>
          <w:rFonts w:ascii="Arial" w:hAnsi="Arial"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а) иные сведения (кроме указанных в </w:t>
      </w:r>
      <w:hyperlink r:id="rId7" w:anchor="Par81" w:history="1">
        <w:r w:rsidRPr="00EE71D5">
          <w:rPr>
            <w:rStyle w:val="a3"/>
            <w:rFonts w:ascii="Arial" w:hAnsi="Arial" w:cs="Arial"/>
            <w:color w:val="0D0D0D"/>
            <w:u w:val="none"/>
          </w:rPr>
          <w:t>пункте 2</w:t>
        </w:r>
      </w:hyperlink>
      <w:r w:rsidRPr="00EE71D5">
        <w:rPr>
          <w:rFonts w:ascii="Arial" w:hAnsi="Arial" w:cs="Arial"/>
          <w:color w:val="0D0D0D"/>
        </w:rPr>
        <w:t xml:space="preserve"> н</w:t>
      </w:r>
      <w:r w:rsidRPr="00EE71D5">
        <w:rPr>
          <w:rFonts w:ascii="Arial" w:hAnsi="Arial" w:cs="Arial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lastRenderedPageBreak/>
        <w:t xml:space="preserve">б) </w:t>
      </w:r>
      <w:hyperlink r:id="rId8" w:history="1">
        <w:r w:rsidRPr="00EE71D5">
          <w:rPr>
            <w:rStyle w:val="a3"/>
            <w:rFonts w:ascii="Arial" w:hAnsi="Arial" w:cs="Arial"/>
            <w:color w:val="0D0D0D"/>
            <w:u w:val="none"/>
          </w:rPr>
          <w:t>персональные данные</w:t>
        </w:r>
      </w:hyperlink>
      <w:r w:rsidRPr="00EE71D5">
        <w:rPr>
          <w:rFonts w:ascii="Arial" w:hAnsi="Arial" w:cs="Arial"/>
        </w:rPr>
        <w:t xml:space="preserve"> супруги (супруга), детей и иных членов семьи лица, указанного в пункте 1 настоящего Порядка;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/>
        </w:rPr>
      </w:pPr>
      <w:r w:rsidRPr="00EE71D5">
        <w:rPr>
          <w:rFonts w:ascii="Arial" w:hAnsi="Arial" w:cs="Arial"/>
        </w:rPr>
        <w:t xml:space="preserve">д) информацию, отнесенную к </w:t>
      </w:r>
      <w:hyperlink r:id="rId9" w:history="1">
        <w:r w:rsidRPr="00EE71D5">
          <w:rPr>
            <w:rStyle w:val="a3"/>
            <w:rFonts w:ascii="Arial" w:hAnsi="Arial" w:cs="Arial"/>
            <w:color w:val="0D0D0D"/>
            <w:u w:val="none"/>
          </w:rPr>
          <w:t>государственной тайне</w:t>
        </w:r>
      </w:hyperlink>
      <w:r w:rsidRPr="00EE71D5">
        <w:rPr>
          <w:rFonts w:ascii="Arial" w:hAnsi="Arial" w:cs="Arial"/>
          <w:color w:val="0D0D0D"/>
        </w:rPr>
        <w:t xml:space="preserve"> </w:t>
      </w:r>
      <w:r w:rsidRPr="00EE71D5">
        <w:rPr>
          <w:rFonts w:ascii="Arial" w:hAnsi="Arial" w:cs="Arial"/>
        </w:rPr>
        <w:t xml:space="preserve">или являющуюся </w:t>
      </w:r>
      <w:hyperlink r:id="rId10" w:history="1">
        <w:r w:rsidRPr="00EE71D5">
          <w:rPr>
            <w:rStyle w:val="a3"/>
            <w:rFonts w:ascii="Arial" w:hAnsi="Arial" w:cs="Arial"/>
            <w:color w:val="0D0D0D"/>
            <w:u w:val="none"/>
          </w:rPr>
          <w:t>конфиденциальной</w:t>
        </w:r>
      </w:hyperlink>
      <w:r w:rsidRPr="00EE71D5">
        <w:rPr>
          <w:rFonts w:ascii="Arial" w:hAnsi="Arial" w:cs="Arial"/>
          <w:color w:val="0D0D0D"/>
        </w:rPr>
        <w:t>.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81" w:history="1">
        <w:r w:rsidRPr="00EE71D5">
          <w:rPr>
            <w:rStyle w:val="a3"/>
            <w:rFonts w:ascii="Arial" w:hAnsi="Arial" w:cs="Arial"/>
            <w:color w:val="0D0D0D"/>
            <w:u w:val="none"/>
          </w:rPr>
          <w:t>пункте 2</w:t>
        </w:r>
      </w:hyperlink>
      <w:r w:rsidRPr="00EE71D5">
        <w:rPr>
          <w:rFonts w:ascii="Arial" w:hAnsi="Arial" w:cs="Arial"/>
          <w:color w:val="0D0D0D"/>
        </w:rPr>
        <w:t xml:space="preserve"> </w:t>
      </w:r>
      <w:r w:rsidRPr="00EE71D5">
        <w:rPr>
          <w:rFonts w:ascii="Arial" w:hAnsi="Arial" w:cs="Arial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Гавриловский сельсовет и ежегодно обновляются в течение 14 рабочих дней со дня истечения срока, установленного для их подачи.</w:t>
      </w:r>
    </w:p>
    <w:p w:rsidR="00730104" w:rsidRPr="00EE71D5" w:rsidRDefault="00730104" w:rsidP="007301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E71D5">
        <w:rPr>
          <w:rFonts w:ascii="Arial" w:hAnsi="Arial" w:cs="Arial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anchor="Par81" w:history="1">
        <w:r w:rsidRPr="00EE71D5">
          <w:rPr>
            <w:rStyle w:val="a3"/>
            <w:rFonts w:ascii="Arial" w:hAnsi="Arial" w:cs="Arial"/>
            <w:color w:val="0D0D0D"/>
            <w:u w:val="none"/>
          </w:rPr>
          <w:t>пункте 2</w:t>
        </w:r>
      </w:hyperlink>
      <w:r w:rsidRPr="00EE71D5">
        <w:rPr>
          <w:rFonts w:ascii="Arial" w:hAnsi="Arial" w:cs="Arial"/>
          <w:color w:val="0D0D0D"/>
        </w:rPr>
        <w:t xml:space="preserve">  </w:t>
      </w:r>
      <w:r w:rsidRPr="00EE71D5">
        <w:rPr>
          <w:rFonts w:ascii="Arial" w:hAnsi="Arial" w:cs="Arial"/>
        </w:rPr>
        <w:t xml:space="preserve">настоящего Порядка, представленных </w:t>
      </w:r>
      <w:r w:rsidRPr="00EE71D5">
        <w:rPr>
          <w:rFonts w:ascii="Arial" w:hAnsi="Arial" w:cs="Arial"/>
          <w:bCs/>
        </w:rPr>
        <w:t xml:space="preserve">лицами, замещающими  муниципальные должности в муниципальном образовании Гавриловский сельсовет обеспечивается главным специалистом по кадрам и противодействию коррупции. </w:t>
      </w:r>
    </w:p>
    <w:p w:rsidR="00730104" w:rsidRPr="00EE71D5" w:rsidRDefault="00730104" w:rsidP="00730104">
      <w:pPr>
        <w:spacing w:line="240" w:lineRule="atLeast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       6. Специалист по кадрам и противодействию коррупции администрации Гавриловского сельсовета:</w:t>
      </w:r>
    </w:p>
    <w:p w:rsidR="00730104" w:rsidRPr="00EE71D5" w:rsidRDefault="00730104" w:rsidP="00730104">
      <w:pPr>
        <w:spacing w:line="240" w:lineRule="atLeast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730104" w:rsidRPr="00EE71D5" w:rsidRDefault="00730104" w:rsidP="0073010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3" w:anchor="Par81" w:history="1">
        <w:r w:rsidRPr="00EE71D5">
          <w:rPr>
            <w:rStyle w:val="a3"/>
            <w:rFonts w:ascii="Arial" w:hAnsi="Arial" w:cs="Arial"/>
            <w:color w:val="0D0D0D"/>
            <w:u w:val="none"/>
          </w:rPr>
          <w:t>пункте 2</w:t>
        </w:r>
      </w:hyperlink>
      <w:r w:rsidRPr="00EE71D5">
        <w:rPr>
          <w:rFonts w:ascii="Arial" w:hAnsi="Arial" w:cs="Arial"/>
          <w:color w:val="0D0D0D"/>
        </w:rPr>
        <w:t xml:space="preserve"> </w:t>
      </w:r>
      <w:r w:rsidRPr="00EE71D5">
        <w:rPr>
          <w:rFonts w:ascii="Arial" w:hAnsi="Arial" w:cs="Arial"/>
        </w:rPr>
        <w:t>настоящего Порядка, в том случае, если запрашиваемые сведения отсутствуют на официальном сайте.</w:t>
      </w:r>
    </w:p>
    <w:p w:rsidR="00730104" w:rsidRPr="00EE71D5" w:rsidRDefault="00730104" w:rsidP="0073010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7. Специалист по кадрам и противодействию коррупции,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730104" w:rsidRPr="00EE71D5" w:rsidRDefault="00730104" w:rsidP="0073010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</w:rPr>
        <w:sectPr w:rsidR="00730104" w:rsidRPr="00EE71D5" w:rsidSect="000F31B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EE71D5" w:rsidRPr="00EE71D5" w:rsidRDefault="00EE71D5" w:rsidP="00EE71D5">
      <w:pPr>
        <w:tabs>
          <w:tab w:val="left" w:pos="950"/>
        </w:tabs>
        <w:jc w:val="right"/>
        <w:rPr>
          <w:rFonts w:ascii="Arial" w:hAnsi="Arial" w:cs="Arial"/>
        </w:rPr>
      </w:pPr>
      <w:r w:rsidRPr="00EE71D5">
        <w:rPr>
          <w:rFonts w:ascii="Arial" w:hAnsi="Arial" w:cs="Arial"/>
        </w:rPr>
        <w:lastRenderedPageBreak/>
        <w:t>Приложение 2</w:t>
      </w:r>
    </w:p>
    <w:p w:rsidR="00EE71D5" w:rsidRPr="00EE71D5" w:rsidRDefault="00EE71D5" w:rsidP="00EE71D5">
      <w:pPr>
        <w:tabs>
          <w:tab w:val="left" w:pos="950"/>
        </w:tabs>
        <w:jc w:val="right"/>
        <w:rPr>
          <w:rFonts w:ascii="Arial" w:hAnsi="Arial" w:cs="Arial"/>
        </w:rPr>
      </w:pPr>
      <w:r w:rsidRPr="00EE71D5">
        <w:rPr>
          <w:rFonts w:ascii="Arial" w:hAnsi="Arial" w:cs="Arial"/>
        </w:rPr>
        <w:t xml:space="preserve">к решению Совета </w:t>
      </w:r>
    </w:p>
    <w:p w:rsidR="00EE71D5" w:rsidRDefault="00EE71D5" w:rsidP="00EE71D5">
      <w:pPr>
        <w:tabs>
          <w:tab w:val="left" w:pos="950"/>
        </w:tabs>
        <w:jc w:val="right"/>
        <w:rPr>
          <w:rFonts w:ascii="Arial" w:hAnsi="Arial" w:cs="Arial"/>
        </w:rPr>
      </w:pPr>
      <w:r w:rsidRPr="00EE71D5">
        <w:rPr>
          <w:rFonts w:ascii="Arial" w:hAnsi="Arial" w:cs="Arial"/>
        </w:rPr>
        <w:t>депутатов Гавриловского сельсовета</w:t>
      </w:r>
    </w:p>
    <w:p w:rsidR="00EE71D5" w:rsidRPr="00EE71D5" w:rsidRDefault="00EE71D5" w:rsidP="00EE71D5">
      <w:pPr>
        <w:tabs>
          <w:tab w:val="left" w:pos="950"/>
        </w:tabs>
        <w:jc w:val="right"/>
        <w:rPr>
          <w:rFonts w:ascii="Arial" w:hAnsi="Arial" w:cs="Arial"/>
        </w:rPr>
      </w:pPr>
      <w:r w:rsidRPr="00EE71D5">
        <w:rPr>
          <w:rFonts w:ascii="Arial" w:hAnsi="Arial" w:cs="Arial"/>
        </w:rPr>
        <w:t>от  10 августа  2017 года № 67</w:t>
      </w:r>
    </w:p>
    <w:p w:rsidR="00730104" w:rsidRPr="00EE71D5" w:rsidRDefault="00730104" w:rsidP="00EE71D5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</w:rPr>
      </w:pPr>
      <w:r w:rsidRPr="00EE71D5">
        <w:rPr>
          <w:rFonts w:ascii="Arial" w:hAnsi="Arial" w:cs="Arial"/>
          <w:b/>
          <w:bCs/>
        </w:rPr>
        <w:t>Сведения о доходах,  расходах, об имуществе и обязательствах имущественного характера</w:t>
      </w:r>
      <w:r w:rsidRPr="00EE71D5">
        <w:rPr>
          <w:rFonts w:ascii="Arial" w:hAnsi="Arial" w:cs="Arial"/>
          <w:b/>
          <w:bCs/>
        </w:rPr>
        <w:br/>
        <w:t>за период с 1 января 20__ года по 31 декабря 20__ года</w:t>
      </w: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543"/>
        <w:gridCol w:w="1227"/>
        <w:gridCol w:w="1693"/>
        <w:gridCol w:w="993"/>
        <w:gridCol w:w="1258"/>
        <w:gridCol w:w="1428"/>
        <w:gridCol w:w="1095"/>
        <w:gridCol w:w="1150"/>
        <w:gridCol w:w="1037"/>
        <w:gridCol w:w="1461"/>
        <w:gridCol w:w="1389"/>
      </w:tblGrid>
      <w:tr w:rsidR="00730104" w:rsidRPr="00EE71D5" w:rsidTr="000F31B7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r w:rsidRPr="00EE71D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E71D5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EE71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E71D5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30104" w:rsidRPr="00EE71D5" w:rsidTr="000F31B7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Супруг (а)</w:t>
            </w:r>
          </w:p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  <w:r w:rsidRPr="00EE71D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04" w:rsidRPr="00EE71D5" w:rsidTr="000F31B7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0104" w:rsidRPr="00EE71D5" w:rsidRDefault="00730104" w:rsidP="000F3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104" w:rsidRPr="00EE71D5" w:rsidRDefault="00730104" w:rsidP="00730104">
      <w:pPr>
        <w:rPr>
          <w:rFonts w:ascii="Arial" w:hAnsi="Arial" w:cs="Arial"/>
          <w:sz w:val="20"/>
          <w:szCs w:val="20"/>
        </w:rPr>
      </w:pPr>
      <w:r w:rsidRPr="00EE71D5">
        <w:rPr>
          <w:rFonts w:ascii="Arial" w:hAnsi="Arial" w:cs="Arial"/>
          <w:sz w:val="20"/>
          <w:szCs w:val="20"/>
        </w:rPr>
        <w:br/>
      </w:r>
      <w:r w:rsidRPr="00EE71D5">
        <w:rPr>
          <w:rFonts w:ascii="Arial" w:hAnsi="Arial" w:cs="Arial"/>
          <w:sz w:val="20"/>
          <w:szCs w:val="20"/>
          <w:vertAlign w:val="superscript"/>
        </w:rPr>
        <w:t>1</w:t>
      </w:r>
      <w:r w:rsidRPr="00EE71D5">
        <w:rPr>
          <w:rFonts w:ascii="Arial" w:hAnsi="Arial" w:cs="Arial"/>
          <w:sz w:val="20"/>
          <w:szCs w:val="20"/>
        </w:rPr>
        <w:t xml:space="preserve"> В случае если в отчетном периоде лицу, замещающему муниципальную должность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EE71D5">
        <w:rPr>
          <w:rFonts w:ascii="Arial" w:hAnsi="Arial" w:cs="Arial"/>
          <w:sz w:val="20"/>
          <w:szCs w:val="20"/>
        </w:rPr>
        <w:br/>
      </w:r>
      <w:r w:rsidRPr="00EE71D5">
        <w:rPr>
          <w:rFonts w:ascii="Arial" w:hAnsi="Arial" w:cs="Arial"/>
          <w:sz w:val="20"/>
          <w:szCs w:val="20"/>
          <w:vertAlign w:val="superscript"/>
        </w:rPr>
        <w:t>2</w:t>
      </w:r>
      <w:r w:rsidRPr="00EE71D5">
        <w:rPr>
          <w:rFonts w:ascii="Arial" w:hAnsi="Arial" w:cs="Arial"/>
          <w:sz w:val="20"/>
          <w:szCs w:val="20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Саракташский район Оренбургской области, и его супруги (супруга) за три последних года, предшествующих совершению сделки.</w:t>
      </w:r>
    </w:p>
    <w:p w:rsidR="00730104" w:rsidRPr="00EE71D5" w:rsidRDefault="00730104">
      <w:pPr>
        <w:rPr>
          <w:rFonts w:ascii="Arial" w:hAnsi="Arial" w:cs="Arial"/>
        </w:rPr>
      </w:pPr>
    </w:p>
    <w:sectPr w:rsidR="00730104" w:rsidRPr="00EE71D5" w:rsidSect="0073010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28" w:rsidRDefault="005E4A28">
      <w:r>
        <w:separator/>
      </w:r>
    </w:p>
  </w:endnote>
  <w:endnote w:type="continuationSeparator" w:id="0">
    <w:p w:rsidR="005E4A28" w:rsidRDefault="005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28" w:rsidRDefault="005E4A28">
      <w:r>
        <w:separator/>
      </w:r>
    </w:p>
  </w:footnote>
  <w:footnote w:type="continuationSeparator" w:id="0">
    <w:p w:rsidR="005E4A28" w:rsidRDefault="005E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8"/>
    <w:rsid w:val="000F31B7"/>
    <w:rsid w:val="00116E4D"/>
    <w:rsid w:val="00166379"/>
    <w:rsid w:val="00434822"/>
    <w:rsid w:val="005A40D3"/>
    <w:rsid w:val="005E4A28"/>
    <w:rsid w:val="006546DB"/>
    <w:rsid w:val="006F1EF2"/>
    <w:rsid w:val="00730104"/>
    <w:rsid w:val="0086333A"/>
    <w:rsid w:val="00880FAC"/>
    <w:rsid w:val="008971E1"/>
    <w:rsid w:val="009055B3"/>
    <w:rsid w:val="009D481E"/>
    <w:rsid w:val="009F46AE"/>
    <w:rsid w:val="00A06668"/>
    <w:rsid w:val="00A9264F"/>
    <w:rsid w:val="00AE3E99"/>
    <w:rsid w:val="00AF5901"/>
    <w:rsid w:val="00B44EBD"/>
    <w:rsid w:val="00BA3AAE"/>
    <w:rsid w:val="00BD6CE9"/>
    <w:rsid w:val="00E87E45"/>
    <w:rsid w:val="00EE71D5"/>
    <w:rsid w:val="00F43BF9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D1F2D-DA9C-4145-8BDF-A43A552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2538"/>
    <w:pPr>
      <w:keepNext/>
      <w:widowControl w:val="0"/>
      <w:numPr>
        <w:numId w:val="1"/>
      </w:numPr>
      <w:suppressAutoHyphens/>
      <w:jc w:val="center"/>
      <w:outlineLvl w:val="0"/>
    </w:pPr>
    <w:rPr>
      <w:b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010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E25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FE2538"/>
    <w:rPr>
      <w:rFonts w:cs="Times New Roman"/>
      <w:b/>
      <w:kern w:val="1"/>
      <w:sz w:val="24"/>
      <w:szCs w:val="24"/>
      <w:lang w:val="ru-RU" w:eastAsia="ar-SA" w:bidi="ar-SA"/>
    </w:rPr>
  </w:style>
  <w:style w:type="paragraph" w:customStyle="1" w:styleId="ConsNonformat">
    <w:name w:val="ConsNonformat"/>
    <w:uiPriority w:val="99"/>
    <w:rsid w:val="00EE71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0527C5EECAB4A0FA0D1108028393614399F95219D761EQ172L" TargetMode="External"/><Relationship Id="rId13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CB6AE50559B89E9CF2ADD5FA2479AECB15C725FE0F64007F9DD128727662113709394219D75Q17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0B752735AE0F64007F9DD128727662113709394219D74Q17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Надежда</cp:lastModifiedBy>
  <cp:revision>4</cp:revision>
  <dcterms:created xsi:type="dcterms:W3CDTF">2017-10-15T10:54:00Z</dcterms:created>
  <dcterms:modified xsi:type="dcterms:W3CDTF">2017-10-15T11:30:00Z</dcterms:modified>
</cp:coreProperties>
</file>