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760" w:type="dxa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326AF">
        <w:trPr>
          <w:trHeight w:val="1187"/>
        </w:trPr>
        <w:tc>
          <w:tcPr>
            <w:tcW w:w="3321" w:type="dxa"/>
          </w:tcPr>
          <w:p w:rsidR="006326AF" w:rsidRDefault="006326AF" w:rsidP="006326AF">
            <w:pPr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326AF" w:rsidRDefault="00B0749D" w:rsidP="006326AF">
            <w:pPr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326AF" w:rsidRDefault="006326AF" w:rsidP="006326AF">
            <w:pPr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6326AF" w:rsidRPr="006326AF" w:rsidRDefault="006326AF" w:rsidP="006326AF"/>
    <w:p w:rsidR="006326AF" w:rsidRPr="006326AF" w:rsidRDefault="006326AF" w:rsidP="006326AF">
      <w:pPr>
        <w:ind w:right="-284"/>
        <w:rPr>
          <w:rFonts w:ascii="Calibri" w:hAnsi="Calibri"/>
          <w:b/>
          <w:caps/>
          <w:sz w:val="16"/>
          <w:szCs w:val="16"/>
        </w:rPr>
      </w:pPr>
    </w:p>
    <w:p w:rsidR="006326AF" w:rsidRPr="006326AF" w:rsidRDefault="006326AF" w:rsidP="006326AF">
      <w:pPr>
        <w:pStyle w:val="2"/>
        <w:rPr>
          <w:rFonts w:ascii="Times New Roman" w:hAnsi="Times New Roman"/>
          <w:sz w:val="32"/>
          <w:szCs w:val="32"/>
        </w:rPr>
      </w:pPr>
      <w:r w:rsidRPr="006326AF"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6326AF" w:rsidRDefault="006326AF" w:rsidP="006326AF">
      <w:pPr>
        <w:jc w:val="center"/>
        <w:rPr>
          <w:rFonts w:ascii="Calibri" w:hAnsi="Calibri"/>
          <w:b/>
          <w:sz w:val="32"/>
          <w:szCs w:val="32"/>
        </w:rPr>
      </w:pPr>
    </w:p>
    <w:p w:rsidR="006326AF" w:rsidRDefault="006326AF" w:rsidP="006326AF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6326AF" w:rsidRDefault="006326AF" w:rsidP="006326A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326AF" w:rsidRDefault="006326AF" w:rsidP="006326AF">
      <w:pPr>
        <w:jc w:val="center"/>
        <w:rPr>
          <w:sz w:val="28"/>
          <w:szCs w:val="28"/>
          <w:u w:val="single"/>
        </w:rPr>
      </w:pPr>
    </w:p>
    <w:p w:rsidR="006326AF" w:rsidRDefault="006326AF" w:rsidP="00632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03.05.2018 </w:t>
      </w: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20-п</w:t>
      </w:r>
    </w:p>
    <w:p w:rsidR="006326AF" w:rsidRDefault="006326AF" w:rsidP="006326AF">
      <w:pPr>
        <w:rPr>
          <w:sz w:val="28"/>
          <w:szCs w:val="28"/>
        </w:rPr>
      </w:pPr>
    </w:p>
    <w:tbl>
      <w:tblPr>
        <w:tblStyle w:val="a3"/>
        <w:tblW w:w="0" w:type="auto"/>
        <w:tblInd w:w="1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013"/>
      </w:tblGrid>
      <w:tr w:rsidR="006326AF">
        <w:tc>
          <w:tcPr>
            <w:tcW w:w="0" w:type="auto"/>
          </w:tcPr>
          <w:p w:rsidR="006326AF" w:rsidRDefault="006326AF" w:rsidP="006326AF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по профилактике</w:t>
            </w:r>
          </w:p>
          <w:p w:rsidR="006326AF" w:rsidRDefault="006326AF" w:rsidP="006326AF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коррупционных и иных правонарушений в администрации</w:t>
            </w:r>
          </w:p>
          <w:p w:rsidR="006326AF" w:rsidRDefault="006326AF" w:rsidP="006326AF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Гавриловский сельсовет</w:t>
            </w:r>
          </w:p>
          <w:p w:rsidR="006326AF" w:rsidRDefault="006326AF" w:rsidP="006326AF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 Оренбургской области на 2018-2019 годы</w:t>
            </w:r>
          </w:p>
        </w:tc>
      </w:tr>
    </w:tbl>
    <w:p w:rsidR="006326AF" w:rsidRDefault="006326AF" w:rsidP="006326AF">
      <w:pPr>
        <w:rPr>
          <w:sz w:val="28"/>
          <w:szCs w:val="28"/>
        </w:rPr>
      </w:pPr>
    </w:p>
    <w:p w:rsidR="006326AF" w:rsidRDefault="006326AF" w:rsidP="006326AF">
      <w:pPr>
        <w:pStyle w:val="ListParagraph"/>
        <w:ind w:left="0"/>
        <w:rPr>
          <w:rFonts w:ascii="Times New Roman" w:hAnsi="Times New Roman"/>
          <w:bCs/>
          <w:sz w:val="28"/>
          <w:szCs w:val="28"/>
        </w:rPr>
      </w:pPr>
      <w:r w:rsidRPr="00B904B3">
        <w:rPr>
          <w:rFonts w:ascii="Times New Roman" w:hAnsi="Times New Roman"/>
          <w:sz w:val="28"/>
          <w:szCs w:val="28"/>
        </w:rPr>
        <w:t xml:space="preserve">            В соответствии с </w:t>
      </w:r>
      <w:hyperlink r:id="rId5" w:history="1">
        <w:r w:rsidRPr="00B904B3">
          <w:rPr>
            <w:rStyle w:val="a4"/>
            <w:rFonts w:ascii="Times New Roman" w:hAnsi="Times New Roman"/>
            <w:sz w:val="28"/>
            <w:szCs w:val="28"/>
          </w:rPr>
          <w:t>пунктом 1 части 1 статьи 5 Федерального закона от 25 декабря 2008 года N 273-ФЗ "О противодействии коррупции"</w:t>
        </w:r>
      </w:hyperlink>
      <w:r w:rsidRPr="00B904B3">
        <w:rPr>
          <w:rFonts w:ascii="Times New Roman" w:hAnsi="Times New Roman"/>
          <w:sz w:val="28"/>
          <w:szCs w:val="28"/>
        </w:rPr>
        <w:t>,  в целях минимизации рисков коррупционных проявлений на муниципальной службе:</w:t>
      </w:r>
      <w:r w:rsidRPr="00B904B3">
        <w:rPr>
          <w:rFonts w:ascii="Times New Roman" w:hAnsi="Times New Roman"/>
          <w:bCs/>
          <w:sz w:val="28"/>
          <w:szCs w:val="28"/>
        </w:rPr>
        <w:br/>
        <w:t xml:space="preserve">          </w:t>
      </w:r>
    </w:p>
    <w:p w:rsidR="006326AF" w:rsidRPr="00B904B3" w:rsidRDefault="006326AF" w:rsidP="006326A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B904B3">
        <w:rPr>
          <w:rFonts w:ascii="Times New Roman" w:hAnsi="Times New Roman"/>
          <w:bCs/>
          <w:sz w:val="28"/>
          <w:szCs w:val="28"/>
        </w:rPr>
        <w:t xml:space="preserve"> 1. Утвердить </w:t>
      </w:r>
      <w:r w:rsidRPr="00B904B3">
        <w:rPr>
          <w:rFonts w:ascii="Times New Roman" w:hAnsi="Times New Roman"/>
          <w:sz w:val="28"/>
          <w:szCs w:val="28"/>
        </w:rPr>
        <w:t>План работы по профилактике коррупционных и иных правонарушений в администрации муниципального образования Гавриловский сельсовет Саракташского рай</w:t>
      </w:r>
      <w:r>
        <w:rPr>
          <w:rFonts w:ascii="Times New Roman" w:hAnsi="Times New Roman"/>
          <w:sz w:val="28"/>
          <w:szCs w:val="28"/>
        </w:rPr>
        <w:t>она Оренбургской области на 2018-2019</w:t>
      </w:r>
      <w:r w:rsidRPr="00B904B3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:rsidR="006326AF" w:rsidRPr="00E701F5" w:rsidRDefault="006326AF" w:rsidP="006326AF">
      <w:pPr>
        <w:tabs>
          <w:tab w:val="left" w:pos="3360"/>
        </w:tabs>
        <w:rPr>
          <w:sz w:val="28"/>
          <w:szCs w:val="28"/>
        </w:rPr>
      </w:pPr>
      <w:r w:rsidRPr="00E701F5">
        <w:rPr>
          <w:sz w:val="28"/>
          <w:szCs w:val="28"/>
        </w:rPr>
        <w:t xml:space="preserve">           2. Постановление администрации Гавриловского сельсовета «Об утверждении плана мероприятий по противодействию коррупции в муниципальном  образовани</w:t>
      </w:r>
      <w:r>
        <w:rPr>
          <w:sz w:val="28"/>
          <w:szCs w:val="28"/>
        </w:rPr>
        <w:t>и Гавриловский сельсовет на 2016-2017 годы» от 04.05.2016 года № 24</w:t>
      </w:r>
      <w:r w:rsidRPr="00E701F5">
        <w:rPr>
          <w:sz w:val="28"/>
          <w:szCs w:val="28"/>
        </w:rPr>
        <w:t>-п признать утратившим силу.</w:t>
      </w:r>
    </w:p>
    <w:p w:rsidR="006326AF" w:rsidRDefault="006326AF" w:rsidP="006326AF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326AF" w:rsidRPr="00E701F5" w:rsidRDefault="006326AF" w:rsidP="006326AF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6326AF" w:rsidRDefault="006326AF" w:rsidP="006326AF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вступает в силу со дня его подписания и подлежит официальному опубликованию  путём размещения на официальном сайте администрации сельсовета.</w:t>
      </w:r>
    </w:p>
    <w:p w:rsidR="006326AF" w:rsidRDefault="006326AF" w:rsidP="006326AF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326AF" w:rsidRDefault="006326AF" w:rsidP="006326AF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сельсовета:                                     Т.В. Сафронова</w:t>
      </w:r>
    </w:p>
    <w:p w:rsidR="006326AF" w:rsidRDefault="006326AF" w:rsidP="006326AF">
      <w:pPr>
        <w:tabs>
          <w:tab w:val="left" w:pos="3600"/>
        </w:tabs>
        <w:rPr>
          <w:sz w:val="28"/>
          <w:szCs w:val="28"/>
        </w:rPr>
      </w:pPr>
    </w:p>
    <w:p w:rsidR="006326AF" w:rsidRDefault="006326AF" w:rsidP="006326AF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</w:t>
      </w:r>
    </w:p>
    <w:p w:rsidR="006326AF" w:rsidRDefault="006326AF" w:rsidP="006326AF">
      <w:pPr>
        <w:tabs>
          <w:tab w:val="left" w:pos="3600"/>
        </w:tabs>
        <w:rPr>
          <w:sz w:val="28"/>
          <w:szCs w:val="28"/>
        </w:rPr>
      </w:pPr>
    </w:p>
    <w:p w:rsidR="006326AF" w:rsidRDefault="006326AF" w:rsidP="006326AF">
      <w:pPr>
        <w:tabs>
          <w:tab w:val="left" w:pos="3600"/>
        </w:tabs>
        <w:rPr>
          <w:sz w:val="28"/>
          <w:szCs w:val="28"/>
        </w:rPr>
      </w:pPr>
    </w:p>
    <w:p w:rsidR="006326AF" w:rsidRDefault="006326AF" w:rsidP="006326AF">
      <w:pPr>
        <w:tabs>
          <w:tab w:val="left" w:pos="3600"/>
        </w:tabs>
        <w:ind w:left="360"/>
        <w:jc w:val="right"/>
        <w:rPr>
          <w:sz w:val="28"/>
          <w:szCs w:val="28"/>
        </w:rPr>
        <w:sectPr w:rsidR="006326AF" w:rsidSect="006326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-7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0"/>
      </w:tblGrid>
      <w:tr w:rsidR="006326AF">
        <w:tc>
          <w:tcPr>
            <w:tcW w:w="3650" w:type="dxa"/>
          </w:tcPr>
          <w:p w:rsidR="006326AF" w:rsidRPr="00C44288" w:rsidRDefault="006326AF" w:rsidP="006326AF">
            <w:pPr>
              <w:pStyle w:val="a3"/>
              <w:jc w:val="right"/>
              <w:outlineLvl w:val="0"/>
              <w:rPr>
                <w:sz w:val="24"/>
                <w:szCs w:val="24"/>
              </w:rPr>
            </w:pPr>
            <w:r w:rsidRPr="00C44288">
              <w:rPr>
                <w:sz w:val="24"/>
                <w:szCs w:val="24"/>
              </w:rPr>
              <w:lastRenderedPageBreak/>
              <w:t>Приложение</w:t>
            </w:r>
          </w:p>
          <w:p w:rsidR="006326AF" w:rsidRDefault="006326AF" w:rsidP="006326AF">
            <w:pPr>
              <w:pStyle w:val="a3"/>
              <w:jc w:val="right"/>
              <w:rPr>
                <w:sz w:val="24"/>
                <w:szCs w:val="24"/>
              </w:rPr>
            </w:pPr>
            <w:r w:rsidRPr="00C44288">
              <w:rPr>
                <w:sz w:val="24"/>
                <w:szCs w:val="24"/>
              </w:rPr>
              <w:t>к постановлению</w:t>
            </w:r>
            <w:r>
              <w:rPr>
                <w:sz w:val="24"/>
                <w:szCs w:val="24"/>
              </w:rPr>
              <w:t xml:space="preserve"> </w:t>
            </w:r>
          </w:p>
          <w:p w:rsidR="006326AF" w:rsidRPr="00C44288" w:rsidRDefault="006326AF" w:rsidP="006326AF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 МО Гаврило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сельсовет</w:t>
            </w:r>
          </w:p>
          <w:p w:rsidR="006326AF" w:rsidRDefault="006326AF" w:rsidP="006326AF">
            <w:pPr>
              <w:pStyle w:val="a3"/>
              <w:jc w:val="right"/>
            </w:pPr>
            <w:r w:rsidRPr="00C4428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  03.05.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C44288">
                <w:rPr>
                  <w:sz w:val="24"/>
                  <w:szCs w:val="24"/>
                </w:rPr>
                <w:t xml:space="preserve"> г</w:t>
              </w:r>
            </w:smartTag>
            <w:r w:rsidRPr="00C442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№ 20-п</w:t>
            </w:r>
          </w:p>
        </w:tc>
      </w:tr>
    </w:tbl>
    <w:p w:rsidR="006326AF" w:rsidRDefault="006326AF" w:rsidP="006326AF">
      <w:pPr>
        <w:jc w:val="right"/>
        <w:rPr>
          <w:b/>
          <w:sz w:val="28"/>
          <w:szCs w:val="28"/>
        </w:rPr>
      </w:pPr>
    </w:p>
    <w:p w:rsidR="006326AF" w:rsidRDefault="006326AF" w:rsidP="006326AF">
      <w:pPr>
        <w:jc w:val="center"/>
        <w:rPr>
          <w:b/>
          <w:sz w:val="28"/>
          <w:szCs w:val="28"/>
        </w:rPr>
      </w:pPr>
    </w:p>
    <w:p w:rsidR="006326AF" w:rsidRDefault="006326AF" w:rsidP="006326AF">
      <w:pPr>
        <w:jc w:val="center"/>
        <w:rPr>
          <w:b/>
          <w:sz w:val="28"/>
          <w:szCs w:val="28"/>
        </w:rPr>
      </w:pPr>
    </w:p>
    <w:p w:rsidR="006326AF" w:rsidRDefault="006326AF" w:rsidP="006326AF">
      <w:pPr>
        <w:jc w:val="center"/>
        <w:rPr>
          <w:b/>
          <w:sz w:val="28"/>
          <w:szCs w:val="28"/>
        </w:rPr>
      </w:pPr>
    </w:p>
    <w:p w:rsidR="006326AF" w:rsidRDefault="006326AF" w:rsidP="006326AF">
      <w:pPr>
        <w:jc w:val="center"/>
        <w:rPr>
          <w:b/>
          <w:sz w:val="28"/>
          <w:szCs w:val="28"/>
        </w:rPr>
      </w:pPr>
      <w:r w:rsidRPr="00E626DD">
        <w:rPr>
          <w:b/>
          <w:sz w:val="28"/>
          <w:szCs w:val="28"/>
        </w:rPr>
        <w:t xml:space="preserve">План </w:t>
      </w:r>
    </w:p>
    <w:p w:rsidR="006326AF" w:rsidRPr="00E626DD" w:rsidRDefault="006326AF" w:rsidP="006326AF">
      <w:pPr>
        <w:jc w:val="center"/>
        <w:rPr>
          <w:b/>
          <w:sz w:val="28"/>
          <w:szCs w:val="28"/>
        </w:rPr>
      </w:pPr>
      <w:r w:rsidRPr="00E626DD">
        <w:rPr>
          <w:b/>
          <w:sz w:val="28"/>
          <w:szCs w:val="28"/>
        </w:rPr>
        <w:t xml:space="preserve">работы по профилактике коррупционных и иных правонарушений </w:t>
      </w:r>
    </w:p>
    <w:p w:rsidR="006326AF" w:rsidRDefault="006326AF" w:rsidP="006326AF">
      <w:pPr>
        <w:jc w:val="center"/>
        <w:rPr>
          <w:b/>
          <w:sz w:val="28"/>
          <w:szCs w:val="28"/>
        </w:rPr>
      </w:pPr>
      <w:r w:rsidRPr="00E626DD">
        <w:rPr>
          <w:b/>
          <w:sz w:val="28"/>
          <w:szCs w:val="28"/>
        </w:rPr>
        <w:t xml:space="preserve">в администрации муниципального образования </w:t>
      </w:r>
      <w:r>
        <w:rPr>
          <w:b/>
          <w:sz w:val="28"/>
          <w:szCs w:val="28"/>
        </w:rPr>
        <w:t>Гавриловский сельсовет</w:t>
      </w:r>
      <w:r w:rsidRPr="00E626DD">
        <w:rPr>
          <w:b/>
          <w:sz w:val="28"/>
          <w:szCs w:val="28"/>
        </w:rPr>
        <w:t xml:space="preserve"> </w:t>
      </w:r>
    </w:p>
    <w:p w:rsidR="006326AF" w:rsidRDefault="006326AF" w:rsidP="00632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годы</w:t>
      </w:r>
    </w:p>
    <w:p w:rsidR="006326AF" w:rsidRPr="004C6DE4" w:rsidRDefault="006326AF" w:rsidP="006326AF">
      <w:pPr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8837"/>
        <w:gridCol w:w="2160"/>
        <w:gridCol w:w="3240"/>
      </w:tblGrid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  <w:r w:rsidRPr="00912D57">
              <w:rPr>
                <w:b/>
                <w:sz w:val="28"/>
                <w:szCs w:val="28"/>
              </w:rPr>
              <w:t>№</w:t>
            </w:r>
          </w:p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  <w:r w:rsidRPr="00912D5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  <w:r w:rsidRPr="00912D5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  <w:r w:rsidRPr="00912D5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  <w:r w:rsidRPr="00912D57">
              <w:rPr>
                <w:b/>
                <w:sz w:val="28"/>
                <w:szCs w:val="28"/>
              </w:rPr>
              <w:t>Ответственные</w:t>
            </w:r>
          </w:p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  <w:r w:rsidRPr="00912D57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6326AF" w:rsidRPr="00912D57">
        <w:tc>
          <w:tcPr>
            <w:tcW w:w="15048" w:type="dxa"/>
            <w:gridSpan w:val="4"/>
          </w:tcPr>
          <w:p w:rsidR="006326AF" w:rsidRPr="004C6DE4" w:rsidRDefault="006326AF" w:rsidP="006326AF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Принятие нормативных правовых актов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 в сфере противодействия коррупции.  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 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Совершенствование нормативно-правовой базы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области, регулирующего особенности получения подарков отдельными категориями лиц, в целях противодействия коррупции.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133"/>
              <w:rPr>
                <w:rFonts w:ascii="Times New Roman" w:hAnsi="Times New Roman"/>
                <w:sz w:val="28"/>
                <w:szCs w:val="28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принятия нормативных правовых актов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Оренбургской области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Своевременная актуализация нормативных правовых актов</w:t>
            </w:r>
            <w:r w:rsidRPr="00912D57">
              <w:rPr>
                <w:i/>
                <w:sz w:val="28"/>
                <w:szCs w:val="28"/>
              </w:rPr>
              <w:t xml:space="preserve"> </w:t>
            </w:r>
            <w:r w:rsidRPr="00912D57">
              <w:rPr>
                <w:sz w:val="28"/>
                <w:szCs w:val="28"/>
              </w:rPr>
              <w:t xml:space="preserve">в целях приведения их в соответствие с изменениями в действующем </w:t>
            </w:r>
            <w:r w:rsidRPr="00912D57">
              <w:rPr>
                <w:sz w:val="28"/>
                <w:szCs w:val="28"/>
              </w:rPr>
              <w:lastRenderedPageBreak/>
              <w:t>законодательстве Российской Федерации и Оренбургской области.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133"/>
              <w:rPr>
                <w:rFonts w:ascii="Times New Roman" w:hAnsi="Times New Roman"/>
                <w:sz w:val="28"/>
                <w:szCs w:val="28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принятия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Оренбургской области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133"/>
              <w:rPr>
                <w:rFonts w:ascii="Times New Roman" w:hAnsi="Times New Roman"/>
                <w:sz w:val="28"/>
                <w:szCs w:val="28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принятия нормативных правовых актов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Оренбургской области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Обеспечение взаимодействия с прокуратурой района по антикоррупционной экспертизы проектов нормативных правовых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Проведение разъяснительной работы с муниципальными служащими и лицами, замещающими муниципальные должности, по положениям законодательства Российской Федерации о противодействии </w:t>
            </w:r>
            <w:r w:rsidRPr="00912D57">
              <w:rPr>
                <w:sz w:val="28"/>
                <w:szCs w:val="28"/>
              </w:rPr>
              <w:lastRenderedPageBreak/>
              <w:t>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1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15048" w:type="dxa"/>
            <w:gridSpan w:val="4"/>
          </w:tcPr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  <w:r w:rsidRPr="00912D57">
              <w:rPr>
                <w:b/>
                <w:sz w:val="28"/>
                <w:szCs w:val="28"/>
              </w:rPr>
              <w:lastRenderedPageBreak/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hyperlink r:id="rId6" w:history="1">
              <w:r w:rsidRPr="00912D57">
                <w:rPr>
                  <w:color w:val="0D0D0D"/>
                  <w:sz w:val="28"/>
                  <w:szCs w:val="28"/>
                  <w:u w:val="single"/>
                </w:rPr>
                <w:t>Федеральным законом от 25 декабря 2008 года N 273-ФЗ "О противодействии коррупции"</w:t>
              </w:r>
            </w:hyperlink>
            <w:r w:rsidRPr="00912D57">
              <w:rPr>
                <w:color w:val="0D0D0D"/>
                <w:sz w:val="28"/>
                <w:szCs w:val="28"/>
              </w:rPr>
              <w:t xml:space="preserve"> и другими федеральным</w:t>
            </w:r>
            <w:r w:rsidRPr="00912D57">
              <w:rPr>
                <w:sz w:val="28"/>
                <w:szCs w:val="28"/>
              </w:rPr>
              <w:t>и законами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Организация работы по рассмотрению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х служащих к совершению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 xml:space="preserve">С 1 января по </w:t>
            </w:r>
          </w:p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Оказание консультационной помощи при заполнении справок о доходах, расходах, об имуществе и обязательствах имущественного </w:t>
            </w:r>
            <w:r w:rsidRPr="00912D57">
              <w:rPr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1 января по </w:t>
            </w:r>
          </w:p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30 апреля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 xml:space="preserve">С 1 января по </w:t>
            </w:r>
          </w:p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Организация работы по анализу соответствия сведений о доходах сведениям о расходах муниципальных служащих.</w:t>
            </w:r>
          </w:p>
        </w:tc>
        <w:tc>
          <w:tcPr>
            <w:tcW w:w="2160" w:type="dxa"/>
          </w:tcPr>
          <w:p w:rsidR="006326AF" w:rsidRPr="00B07DE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ежегодно, II-III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квартал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7.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 служащих, лиц, замещающих муниципальные должности, а также членов их семей на официальном сайте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8.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С 1 по 31 мая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9.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10.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Проведение работы по приему уточненных сведений (при наличии таких сведений) о доходах, об имуществе и обязательствах </w:t>
            </w:r>
            <w:r w:rsidRPr="00912D57">
              <w:rPr>
                <w:sz w:val="28"/>
                <w:szCs w:val="28"/>
              </w:rPr>
              <w:lastRenderedPageBreak/>
              <w:t>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1 </w:t>
            </w: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месяца со дня представления сведений о доходах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12.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Обеспечение усиление влияния этических и нравственных норм на соблюдение лицами, замещающими муниципальные должности  и должности муниципальной службы, запретов, ограничений и требований, установленных в целях противодействия коррупции.</w:t>
            </w:r>
            <w:r w:rsidRPr="00912D57"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13.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Организация работы по рассмотрению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х служащих к совершению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AF" w:rsidRPr="00912D57">
        <w:tc>
          <w:tcPr>
            <w:tcW w:w="15048" w:type="dxa"/>
            <w:gridSpan w:val="4"/>
          </w:tcPr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  <w:r w:rsidRPr="00912D57">
              <w:rPr>
                <w:b/>
                <w:sz w:val="28"/>
                <w:szCs w:val="28"/>
                <w:lang w:val="en-US"/>
              </w:rPr>
              <w:t>III</w:t>
            </w:r>
            <w:r w:rsidRPr="00912D57">
              <w:rPr>
                <w:b/>
                <w:sz w:val="28"/>
                <w:szCs w:val="28"/>
              </w:rPr>
              <w:t>. Совершенствование взаимодействия с населением по вопросам противодействия коррупции</w:t>
            </w:r>
          </w:p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  <w:lang w:val="en-US"/>
              </w:rPr>
              <w:t>1</w:t>
            </w:r>
            <w:r w:rsidRPr="00912D57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Проведение просветительских мероприятия, направленные на информирование граждан о требованиях законодательства о противодействии коррупции к поведению лиц, замещающих </w:t>
            </w:r>
            <w:r w:rsidRPr="00912D57">
              <w:rPr>
                <w:sz w:val="28"/>
                <w:szCs w:val="28"/>
              </w:rPr>
              <w:lastRenderedPageBreak/>
              <w:t>муниципальные 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      </w:r>
            <w:r w:rsidRPr="00912D57"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40" w:type="dxa"/>
          </w:tcPr>
          <w:p w:rsidR="006326AF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</w:t>
            </w:r>
          </w:p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Е.И. Варламова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40" w:type="dxa"/>
          </w:tcPr>
          <w:p w:rsidR="006326AF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</w:t>
            </w:r>
          </w:p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Варламова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Обеспечение функционирования электронного почтового ящика на официальном сайте администрации муниципального образования 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 в сети Интернет и специально выделенных телефонных линий для приема обращений граждан (горячих линий)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муниципального образования </w:t>
            </w:r>
            <w:r w:rsidRPr="00B904B3">
              <w:rPr>
                <w:sz w:val="28"/>
                <w:szCs w:val="28"/>
              </w:rPr>
              <w:t>Гаврилов</w:t>
            </w:r>
            <w:r>
              <w:rPr>
                <w:sz w:val="28"/>
                <w:szCs w:val="28"/>
              </w:rPr>
              <w:t>ского</w:t>
            </w:r>
            <w:r w:rsidRPr="00912D57">
              <w:rPr>
                <w:sz w:val="28"/>
                <w:szCs w:val="28"/>
              </w:rPr>
              <w:t xml:space="preserve"> сельсовета Саракташского района Оренбургской области, поступающих посредством:</w:t>
            </w:r>
          </w:p>
          <w:p w:rsidR="006326AF" w:rsidRPr="00912D57" w:rsidRDefault="006326AF" w:rsidP="006326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- личного приёма главой администрации сельсовета, специалистами администрации;</w:t>
            </w:r>
          </w:p>
          <w:p w:rsidR="006326AF" w:rsidRPr="00912D57" w:rsidRDefault="006326AF" w:rsidP="006326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- письменных обращений;</w:t>
            </w:r>
          </w:p>
          <w:p w:rsidR="006326AF" w:rsidRPr="00912D57" w:rsidRDefault="006326AF" w:rsidP="006326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- «Интернет-приёмной» на официальном сайте администрации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</w:t>
            </w:r>
            <w:r w:rsidRPr="00912D57">
              <w:rPr>
                <w:sz w:val="28"/>
                <w:szCs w:val="28"/>
              </w:rPr>
              <w:lastRenderedPageBreak/>
              <w:t xml:space="preserve">служащих администрации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области, а также причин и условий, способствующих возникновению данных обращений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- включение независимых экспертов в составы комиссий;</w:t>
            </w:r>
          </w:p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- проведение публичных слушаний по проекту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общественности;</w:t>
            </w:r>
          </w:p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- размещение на официальном сайте администрации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 сельсовет Саракташского района Оренбургской области в сети Интернет проектов нормативно-правовых актов, административных регламентов предоставления муниципальных,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7.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12D57">
              <w:rPr>
                <w:bCs/>
                <w:sz w:val="28"/>
                <w:szCs w:val="28"/>
              </w:rPr>
              <w:t xml:space="preserve">Организация работы общественного совета при </w:t>
            </w:r>
            <w:r w:rsidRPr="00912D57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912D57">
              <w:rPr>
                <w:bCs/>
                <w:sz w:val="28"/>
                <w:szCs w:val="28"/>
              </w:rPr>
              <w:t xml:space="preserve"> в цели и задачи которого, в том числе, входят вопросы </w:t>
            </w:r>
            <w:r w:rsidRPr="00912D57">
              <w:rPr>
                <w:sz w:val="28"/>
                <w:szCs w:val="28"/>
              </w:rPr>
              <w:t>противодействия коррупции.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8.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12D57">
              <w:rPr>
                <w:bCs/>
                <w:sz w:val="28"/>
                <w:szCs w:val="28"/>
              </w:rPr>
              <w:t xml:space="preserve">Привлечение членов общественного совета при </w:t>
            </w:r>
            <w:r w:rsidRPr="00912D57">
              <w:rPr>
                <w:sz w:val="28"/>
                <w:szCs w:val="28"/>
              </w:rPr>
              <w:t>администрации муниципального образования</w:t>
            </w:r>
            <w:r w:rsidRPr="00B904B3">
              <w:rPr>
                <w:sz w:val="28"/>
                <w:szCs w:val="28"/>
              </w:rPr>
              <w:t xml:space="preserve"> 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  <w:r w:rsidRPr="00912D57">
              <w:rPr>
                <w:bCs/>
                <w:sz w:val="28"/>
                <w:szCs w:val="28"/>
              </w:rPr>
              <w:t xml:space="preserve">к </w:t>
            </w:r>
            <w:r w:rsidRPr="00912D57">
              <w:rPr>
                <w:sz w:val="28"/>
                <w:szCs w:val="28"/>
              </w:rPr>
              <w:t>антикоррупционной работе.</w:t>
            </w:r>
          </w:p>
        </w:tc>
        <w:tc>
          <w:tcPr>
            <w:tcW w:w="2160" w:type="dxa"/>
          </w:tcPr>
          <w:p w:rsidR="006326AF" w:rsidRPr="005733BD" w:rsidRDefault="006326AF" w:rsidP="006326AF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5733BD" w:rsidRDefault="006326AF" w:rsidP="006326AF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5733B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15048" w:type="dxa"/>
            <w:gridSpan w:val="4"/>
          </w:tcPr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  <w:r w:rsidRPr="00912D57">
              <w:rPr>
                <w:b/>
                <w:sz w:val="28"/>
                <w:szCs w:val="28"/>
                <w:lang w:val="en-US"/>
              </w:rPr>
              <w:t>IV</w:t>
            </w:r>
            <w:r w:rsidRPr="00912D57">
              <w:rPr>
                <w:b/>
                <w:sz w:val="28"/>
                <w:szCs w:val="28"/>
              </w:rPr>
              <w:t>. Совершенствование кадрового аспекта работы по противодействию коррупции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bCs/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Организация обучения муниципальных служащих</w:t>
            </w:r>
            <w:r w:rsidRPr="00912D57">
              <w:rPr>
                <w:bCs/>
                <w:sz w:val="28"/>
                <w:szCs w:val="28"/>
              </w:rPr>
              <w:t xml:space="preserve"> по вопросам противодействия коррупции: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Глава администрации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i/>
                <w:sz w:val="28"/>
                <w:szCs w:val="28"/>
              </w:rPr>
            </w:pPr>
            <w:r w:rsidRPr="00912D57"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912D57">
              <w:rPr>
                <w:sz w:val="28"/>
                <w:szCs w:val="28"/>
              </w:rPr>
              <w:t xml:space="preserve">муниципальных служащих администрации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 по антикоррупционной тематике;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rPr>
          <w:trHeight w:val="1270"/>
        </w:trPr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1.2.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служащих;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1.3.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2.1.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2.2.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муниципального образования 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rPr>
          <w:trHeight w:val="1352"/>
        </w:trPr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6326AF" w:rsidRPr="00912D57">
        <w:trPr>
          <w:trHeight w:val="1352"/>
        </w:trPr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2.4.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D57">
              <w:rPr>
                <w:bCs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 w:rsidRPr="00912D57">
              <w:rPr>
                <w:sz w:val="28"/>
                <w:szCs w:val="28"/>
              </w:rPr>
              <w:t xml:space="preserve">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  <w:r w:rsidRPr="00912D57">
              <w:rPr>
                <w:bCs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Организация проверок: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3.1.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муниципального образования 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области;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3.2.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12D57">
              <w:rPr>
                <w:color w:val="000000"/>
                <w:spacing w:val="-1"/>
                <w:sz w:val="28"/>
                <w:szCs w:val="28"/>
              </w:rPr>
              <w:t xml:space="preserve">По соблюдения гражданином, замещавшим должность муниципальной службы, ограничений при заключении с ним </w:t>
            </w:r>
            <w:r w:rsidRPr="00912D57">
              <w:rPr>
                <w:color w:val="000000"/>
                <w:spacing w:val="-6"/>
                <w:sz w:val="28"/>
                <w:szCs w:val="28"/>
              </w:rPr>
              <w:t xml:space="preserve">трудового договора, если отдельные функции муниципального  </w:t>
            </w:r>
            <w:r w:rsidRPr="00912D57"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 w:rsidRPr="00912D57">
              <w:rPr>
                <w:color w:val="000000"/>
                <w:spacing w:val="-6"/>
                <w:sz w:val="28"/>
                <w:szCs w:val="28"/>
              </w:rPr>
              <w:t xml:space="preserve">обязанности </w:t>
            </w:r>
            <w:r w:rsidRPr="00912D57">
              <w:rPr>
                <w:sz w:val="28"/>
                <w:szCs w:val="28"/>
              </w:rPr>
              <w:t xml:space="preserve">муниципального </w:t>
            </w:r>
            <w:r w:rsidRPr="00912D57">
              <w:rPr>
                <w:color w:val="000000"/>
                <w:sz w:val="28"/>
                <w:szCs w:val="28"/>
              </w:rPr>
              <w:t>служащего;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3.3.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12D57">
              <w:rPr>
                <w:color w:val="000000"/>
                <w:spacing w:val="-1"/>
                <w:sz w:val="28"/>
                <w:szCs w:val="28"/>
              </w:rPr>
              <w:t>По соблюдения работодателем условий заключения трудового с гражданином, замещавшим должность муниципальной службы, включенную в соответствующий перечень должностей.</w:t>
            </w:r>
          </w:p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15048" w:type="dxa"/>
            <w:gridSpan w:val="4"/>
          </w:tcPr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  <w:r w:rsidRPr="00912D57">
              <w:rPr>
                <w:b/>
                <w:sz w:val="28"/>
                <w:szCs w:val="28"/>
                <w:lang w:val="en-US"/>
              </w:rPr>
              <w:t>V</w:t>
            </w:r>
            <w:r w:rsidRPr="00912D57">
              <w:rPr>
                <w:b/>
                <w:sz w:val="28"/>
                <w:szCs w:val="28"/>
              </w:rPr>
              <w:t>. Использование информационных ресурсов в работе по противодействию коррупции</w:t>
            </w:r>
          </w:p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Обеспечение размещения на официальном сайте администрации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 проектов нормативно-правовых актов в </w:t>
            </w:r>
            <w:r w:rsidRPr="00912D57">
              <w:rPr>
                <w:sz w:val="28"/>
                <w:szCs w:val="28"/>
              </w:rPr>
              <w:lastRenderedPageBreak/>
              <w:t>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Обеспечение информационного наполнения специализированного раздела официального сайта администрации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Подача сведений в средства массовой информации и на официальный сайте администрации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для размещения результатов деятельности в сфере противодействия коррупции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Размещения на официальном сайте администрации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 информации:</w:t>
            </w:r>
          </w:p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- сведений о доходах, имуществе и обязательствах имущественного характера муниципальных служащих администрации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области, лиц замещающих должности муниципальной службы, а также членов их семей и несовершеннолетних детей.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i/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15048" w:type="dxa"/>
            <w:gridSpan w:val="4"/>
          </w:tcPr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  <w:r w:rsidRPr="00912D57">
              <w:rPr>
                <w:b/>
                <w:sz w:val="28"/>
                <w:szCs w:val="28"/>
                <w:lang w:val="en-US"/>
              </w:rPr>
              <w:t>VI</w:t>
            </w:r>
            <w:r w:rsidRPr="00912D57">
              <w:rPr>
                <w:b/>
                <w:sz w:val="28"/>
                <w:szCs w:val="28"/>
              </w:rPr>
              <w:t>. Иные мероприятия по вопросам противодействия коррупции</w:t>
            </w:r>
          </w:p>
          <w:p w:rsidR="006326AF" w:rsidRPr="00912D57" w:rsidRDefault="006326AF" w:rsidP="006326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  <w:lang w:val="en-US"/>
              </w:rPr>
              <w:lastRenderedPageBreak/>
              <w:t>1</w:t>
            </w:r>
            <w:r w:rsidRPr="00912D57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 xml:space="preserve">Организация приема, хранения, оценки и реализации (выкупа) подарков, полученных </w:t>
            </w:r>
            <w:r w:rsidRPr="00912D57">
              <w:rPr>
                <w:bCs/>
                <w:sz w:val="28"/>
                <w:szCs w:val="28"/>
              </w:rPr>
              <w:t>муниципальными</w:t>
            </w:r>
            <w:r w:rsidRPr="00912D57">
              <w:rPr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26AF" w:rsidRPr="00912D57">
        <w:tc>
          <w:tcPr>
            <w:tcW w:w="811" w:type="dxa"/>
          </w:tcPr>
          <w:p w:rsidR="006326AF" w:rsidRPr="00912D57" w:rsidRDefault="006326AF" w:rsidP="006326AF">
            <w:pPr>
              <w:jc w:val="both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6326AF" w:rsidRPr="00912D57" w:rsidRDefault="006326AF" w:rsidP="00632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D57">
              <w:rPr>
                <w:color w:val="000000"/>
                <w:sz w:val="28"/>
                <w:szCs w:val="28"/>
              </w:rPr>
              <w:t xml:space="preserve">Осуществление контроля за исполнением настоящего плана и представление главе администрации </w:t>
            </w:r>
            <w:r w:rsidRPr="00912D57">
              <w:rPr>
                <w:sz w:val="28"/>
                <w:szCs w:val="28"/>
              </w:rPr>
              <w:t xml:space="preserve">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912D57">
              <w:rPr>
                <w:color w:val="000000"/>
                <w:sz w:val="28"/>
                <w:szCs w:val="28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администрации </w:t>
            </w:r>
            <w:r w:rsidRPr="00912D57">
              <w:rPr>
                <w:sz w:val="28"/>
                <w:szCs w:val="28"/>
              </w:rPr>
              <w:t xml:space="preserve">муниципального образования </w:t>
            </w:r>
            <w:r w:rsidRPr="00B904B3">
              <w:rPr>
                <w:sz w:val="28"/>
                <w:szCs w:val="28"/>
              </w:rPr>
              <w:t>Гавриловский</w:t>
            </w:r>
            <w:r w:rsidRPr="00912D57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912D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6326AF" w:rsidRPr="00912D57" w:rsidRDefault="006326AF" w:rsidP="006326AF">
            <w:pPr>
              <w:jc w:val="center"/>
              <w:rPr>
                <w:sz w:val="28"/>
                <w:szCs w:val="28"/>
              </w:rPr>
            </w:pPr>
            <w:r w:rsidRPr="00912D57"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6326AF" w:rsidRPr="004C6DE4" w:rsidRDefault="006326AF" w:rsidP="006326AF">
      <w:pPr>
        <w:rPr>
          <w:sz w:val="28"/>
          <w:szCs w:val="28"/>
        </w:rPr>
      </w:pPr>
    </w:p>
    <w:p w:rsidR="006326AF" w:rsidRPr="004C6DE4" w:rsidRDefault="006326AF" w:rsidP="006326AF">
      <w:pPr>
        <w:rPr>
          <w:sz w:val="28"/>
          <w:szCs w:val="28"/>
        </w:rPr>
      </w:pPr>
    </w:p>
    <w:p w:rsidR="006326AF" w:rsidRDefault="006326AF" w:rsidP="006326AF"/>
    <w:p w:rsidR="006326AF" w:rsidRPr="00D641B3" w:rsidRDefault="006326AF" w:rsidP="006326AF">
      <w:pPr>
        <w:rPr>
          <w:sz w:val="28"/>
          <w:szCs w:val="28"/>
        </w:rPr>
      </w:pPr>
    </w:p>
    <w:p w:rsidR="006326AF" w:rsidRDefault="006326AF"/>
    <w:sectPr w:rsidR="006326AF" w:rsidSect="006326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AF"/>
    <w:rsid w:val="003329E5"/>
    <w:rsid w:val="006326AF"/>
    <w:rsid w:val="00B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3CE9-C8E7-49C0-9176-29A2C072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AF"/>
  </w:style>
  <w:style w:type="paragraph" w:styleId="2">
    <w:name w:val="heading 2"/>
    <w:basedOn w:val="a"/>
    <w:next w:val="a"/>
    <w:qFormat/>
    <w:rsid w:val="006326AF"/>
    <w:pPr>
      <w:keepNext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326AF"/>
    <w:rPr>
      <w:color w:val="0000FF"/>
      <w:u w:val="single"/>
    </w:rPr>
  </w:style>
  <w:style w:type="paragraph" w:customStyle="1" w:styleId="ListParagraph">
    <w:name w:val="List Paragraph"/>
    <w:basedOn w:val="a"/>
    <w:rsid w:val="006326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6326A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18001</CharactersWithSpaces>
  <SharedDoc>false</SharedDoc>
  <HLinks>
    <vt:vector size="12" baseType="variant"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2018-06-15T06:37:00Z</cp:lastPrinted>
  <dcterms:created xsi:type="dcterms:W3CDTF">2019-08-30T09:26:00Z</dcterms:created>
  <dcterms:modified xsi:type="dcterms:W3CDTF">2019-08-30T09:26:00Z</dcterms:modified>
</cp:coreProperties>
</file>