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210457" w:rsidRDefault="0092295E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граждан </w:t>
      </w:r>
      <w:r w:rsidR="00CB744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7445">
        <w:rPr>
          <w:rFonts w:ascii="Times New Roman" w:hAnsi="Times New Roman"/>
          <w:b/>
          <w:sz w:val="28"/>
          <w:szCs w:val="28"/>
        </w:rPr>
        <w:t>Родники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457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="0021045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210457" w:rsidRDefault="00210457" w:rsidP="00210457">
      <w:pPr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CB74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апреля  201</w:t>
      </w:r>
      <w:r w:rsidR="009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CB74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-00 часов</w:t>
      </w:r>
    </w:p>
    <w:p w:rsidR="00B34D0E" w:rsidRPr="00B34D0E" w:rsidRDefault="00210457" w:rsidP="00B34D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34D0E">
        <w:rPr>
          <w:rFonts w:ascii="Times New Roman" w:hAnsi="Times New Roman"/>
          <w:sz w:val="28"/>
          <w:szCs w:val="28"/>
        </w:rPr>
        <w:t>д.Родники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34D0E" w:rsidRPr="00B34D0E">
        <w:rPr>
          <w:rFonts w:ascii="Times New Roman" w:hAnsi="Times New Roman"/>
          <w:sz w:val="28"/>
          <w:szCs w:val="28"/>
        </w:rPr>
        <w:t>дом Демидова М.Г. (ул. Просторная, д.12)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 </w:t>
      </w:r>
      <w:r w:rsidR="00CB7445">
        <w:rPr>
          <w:rFonts w:ascii="Times New Roman" w:hAnsi="Times New Roman"/>
          <w:sz w:val="28"/>
          <w:szCs w:val="28"/>
        </w:rPr>
        <w:t>11</w:t>
      </w:r>
      <w:r w:rsidR="00922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210457" w:rsidRDefault="00210457" w:rsidP="00210457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92295E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9229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9229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.- глава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92295E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9229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специалист администрации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2295E" w:rsidRDefault="00210457" w:rsidP="00922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CB7445" w:rsidRPr="00CB7445" w:rsidRDefault="00210457" w:rsidP="00CB74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B7445" w:rsidRPr="00CB7445">
        <w:rPr>
          <w:b/>
        </w:rPr>
        <w:t xml:space="preserve"> </w:t>
      </w:r>
      <w:proofErr w:type="spellStart"/>
      <w:r w:rsidR="00CB7445" w:rsidRPr="00B34D0E">
        <w:rPr>
          <w:rFonts w:ascii="Times New Roman" w:hAnsi="Times New Roman"/>
          <w:b/>
          <w:sz w:val="28"/>
          <w:szCs w:val="28"/>
        </w:rPr>
        <w:t>Юхлов</w:t>
      </w:r>
      <w:proofErr w:type="spellEnd"/>
      <w:r w:rsidR="00CB7445" w:rsidRPr="00B34D0E">
        <w:rPr>
          <w:rFonts w:ascii="Times New Roman" w:hAnsi="Times New Roman"/>
          <w:b/>
          <w:sz w:val="28"/>
          <w:szCs w:val="28"/>
        </w:rPr>
        <w:t xml:space="preserve"> Юрий Алексеевич, главный специалист по вопросам механизации управления сельского хозяйства администрации района</w:t>
      </w:r>
      <w:r w:rsidR="00B34D0E">
        <w:rPr>
          <w:rFonts w:ascii="Times New Roman" w:hAnsi="Times New Roman"/>
          <w:b/>
          <w:sz w:val="28"/>
          <w:szCs w:val="28"/>
        </w:rPr>
        <w:t>;</w:t>
      </w:r>
    </w:p>
    <w:p w:rsidR="00CB7445" w:rsidRPr="00B34D0E" w:rsidRDefault="00AA0908" w:rsidP="00CB74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445" w:rsidRPr="00B34D0E">
        <w:rPr>
          <w:rFonts w:ascii="Times New Roman" w:hAnsi="Times New Roman"/>
          <w:b/>
          <w:sz w:val="28"/>
          <w:szCs w:val="28"/>
        </w:rPr>
        <w:t xml:space="preserve">Демидов Михаил </w:t>
      </w:r>
      <w:proofErr w:type="spellStart"/>
      <w:r w:rsidR="00CB7445" w:rsidRPr="00B34D0E">
        <w:rPr>
          <w:rFonts w:ascii="Times New Roman" w:hAnsi="Times New Roman"/>
          <w:b/>
          <w:sz w:val="28"/>
          <w:szCs w:val="28"/>
        </w:rPr>
        <w:t>Гурьевич</w:t>
      </w:r>
      <w:proofErr w:type="spellEnd"/>
      <w:r w:rsidR="00CB7445" w:rsidRPr="00B34D0E">
        <w:rPr>
          <w:rFonts w:ascii="Times New Roman" w:hAnsi="Times New Roman"/>
          <w:b/>
          <w:sz w:val="28"/>
          <w:szCs w:val="28"/>
        </w:rPr>
        <w:t xml:space="preserve">, староста деревни </w:t>
      </w:r>
    </w:p>
    <w:p w:rsidR="00AA0908" w:rsidRDefault="00AA0908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2295E" w:rsidRDefault="0092295E" w:rsidP="006C460A">
      <w:pPr>
        <w:rPr>
          <w:rFonts w:ascii="Times New Roman" w:hAnsi="Times New Roman"/>
          <w:sz w:val="28"/>
          <w:szCs w:val="28"/>
        </w:rPr>
      </w:pPr>
      <w:r w:rsidRPr="006C460A">
        <w:rPr>
          <w:rFonts w:ascii="Times New Roman" w:hAnsi="Times New Roman"/>
          <w:sz w:val="28"/>
          <w:szCs w:val="28"/>
        </w:rPr>
        <w:t>1. Отчет Главы</w:t>
      </w:r>
      <w:r w:rsidR="006C460A" w:rsidRPr="006C46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</w:t>
      </w:r>
      <w:r w:rsidR="00AA0908">
        <w:rPr>
          <w:rFonts w:ascii="Times New Roman" w:hAnsi="Times New Roman"/>
          <w:sz w:val="28"/>
          <w:szCs w:val="28"/>
        </w:rPr>
        <w:t xml:space="preserve">работе </w:t>
      </w:r>
      <w:r w:rsidR="006C460A" w:rsidRPr="006C460A">
        <w:rPr>
          <w:rFonts w:ascii="Times New Roman" w:hAnsi="Times New Roman"/>
          <w:sz w:val="28"/>
          <w:szCs w:val="28"/>
        </w:rPr>
        <w:t>администрации сельсовета за 2018 год</w:t>
      </w:r>
    </w:p>
    <w:p w:rsidR="006C460A" w:rsidRDefault="006C460A" w:rsidP="006C460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6C460A">
        <w:tc>
          <w:tcPr>
            <w:tcW w:w="1467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2123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Pr="006C460A" w:rsidRDefault="006C460A" w:rsidP="006C460A">
      <w:pPr>
        <w:rPr>
          <w:rFonts w:ascii="Times New Roman" w:hAnsi="Times New Roman"/>
          <w:sz w:val="28"/>
          <w:szCs w:val="28"/>
        </w:rPr>
      </w:pPr>
    </w:p>
    <w:p w:rsidR="00210457" w:rsidRPr="006C460A" w:rsidRDefault="00210457" w:rsidP="006C460A">
      <w:pPr>
        <w:rPr>
          <w:rFonts w:ascii="Times New Roman" w:hAnsi="Times New Roman"/>
          <w:sz w:val="28"/>
          <w:szCs w:val="28"/>
        </w:rPr>
      </w:pPr>
    </w:p>
    <w:p w:rsidR="00210457" w:rsidRDefault="006C460A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457">
        <w:rPr>
          <w:rFonts w:ascii="Times New Roman" w:hAnsi="Times New Roman"/>
          <w:sz w:val="28"/>
          <w:szCs w:val="28"/>
        </w:rPr>
        <w:t xml:space="preserve">. </w:t>
      </w:r>
      <w:r w:rsidR="00455F38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455F38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455F38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455F38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455F38">
        <w:rPr>
          <w:rFonts w:ascii="Times New Roman" w:hAnsi="Times New Roman"/>
          <w:sz w:val="28"/>
          <w:szCs w:val="28"/>
        </w:rPr>
        <w:t xml:space="preserve"> и </w:t>
      </w:r>
      <w:r w:rsidR="00455F38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455F38">
        <w:rPr>
          <w:rFonts w:ascii="Times New Roman" w:hAnsi="Times New Roman"/>
          <w:sz w:val="28"/>
          <w:szCs w:val="28"/>
        </w:rPr>
        <w:t xml:space="preserve"> сельсовета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210457">
        <w:tc>
          <w:tcPr>
            <w:tcW w:w="1467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210457" w:rsidRDefault="006C460A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</w:t>
            </w:r>
            <w:r w:rsidR="0021045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23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сборе валежника</w:t>
      </w: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8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9"/>
        <w:gridCol w:w="2701"/>
        <w:gridCol w:w="2701"/>
        <w:gridCol w:w="2701"/>
        <w:gridCol w:w="4061"/>
      </w:tblGrid>
      <w:tr w:rsidR="00CB7445">
        <w:tc>
          <w:tcPr>
            <w:tcW w:w="938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  <w:tc>
          <w:tcPr>
            <w:tcW w:w="902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A0908" w:rsidRDefault="00210457" w:rsidP="006C4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.СЛУШАЛИ: </w:t>
      </w:r>
      <w:r w:rsidR="006C460A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</w:t>
      </w:r>
      <w:r w:rsidR="006C46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6C46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.- главу сельсовета</w:t>
      </w:r>
      <w:r w:rsidR="006C460A">
        <w:rPr>
          <w:rFonts w:ascii="Times New Roman" w:hAnsi="Times New Roman"/>
          <w:b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>об отчете главы</w:t>
      </w:r>
      <w:r w:rsidR="006C460A">
        <w:rPr>
          <w:rFonts w:ascii="Times New Roman" w:hAnsi="Times New Roman"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</w:t>
      </w:r>
      <w:r w:rsidR="006C460A" w:rsidRPr="006C460A">
        <w:rPr>
          <w:rFonts w:ascii="Times New Roman" w:hAnsi="Times New Roman"/>
          <w:sz w:val="28"/>
          <w:szCs w:val="28"/>
        </w:rPr>
        <w:lastRenderedPageBreak/>
        <w:t>Оренбургской области о результатах своей деятельности и деятельности администрации сельсовета за 2018 год</w:t>
      </w:r>
      <w:r w:rsidR="00AA0908">
        <w:rPr>
          <w:rFonts w:ascii="Times New Roman" w:hAnsi="Times New Roman"/>
          <w:sz w:val="28"/>
          <w:szCs w:val="28"/>
        </w:rPr>
        <w:t>.</w:t>
      </w:r>
    </w:p>
    <w:p w:rsidR="00AA0908" w:rsidRDefault="00AA0908" w:rsidP="00AA0908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AA0908" w:rsidRPr="00BC7501" w:rsidRDefault="00AA0908" w:rsidP="00AA0908">
      <w:pPr>
        <w:ind w:left="-360"/>
        <w:jc w:val="center"/>
      </w:pPr>
      <w:r>
        <w:rPr>
          <w:rFonts w:ascii="Times New Roman" w:hAnsi="Times New Roman"/>
          <w:sz w:val="28"/>
          <w:szCs w:val="28"/>
        </w:rPr>
        <w:t>Уважаемые жители сельсовета, приглашённые!</w:t>
      </w:r>
      <w:r w:rsidRPr="00A1541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0366DE">
        <w:rPr>
          <w:rFonts w:ascii="Times New Roman" w:hAnsi="Times New Roman"/>
          <w:sz w:val="28"/>
          <w:szCs w:val="28"/>
        </w:rPr>
        <w:t xml:space="preserve">Вашему вниманию предлагаю отчёт о работе МО </w:t>
      </w:r>
      <w:proofErr w:type="spellStart"/>
      <w:r w:rsidRPr="000366DE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0366DE">
        <w:rPr>
          <w:rFonts w:ascii="Times New Roman" w:hAnsi="Times New Roman"/>
          <w:sz w:val="28"/>
          <w:szCs w:val="28"/>
        </w:rPr>
        <w:t xml:space="preserve"> сельсовет за 201</w:t>
      </w:r>
      <w:r>
        <w:rPr>
          <w:rFonts w:ascii="Times New Roman" w:hAnsi="Times New Roman"/>
          <w:sz w:val="28"/>
          <w:szCs w:val="28"/>
        </w:rPr>
        <w:t>8</w:t>
      </w:r>
      <w:r w:rsidRPr="000366DE">
        <w:rPr>
          <w:rFonts w:ascii="Times New Roman" w:hAnsi="Times New Roman"/>
          <w:sz w:val="28"/>
          <w:szCs w:val="28"/>
        </w:rPr>
        <w:t xml:space="preserve"> год в рамках исполнения Федерального закона № 131-ФЗ «Об общих принципах организации местного самоуправления в Российской Федерации».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состав территории муниципального образования </w:t>
      </w:r>
      <w:proofErr w:type="spellStart"/>
      <w:r w:rsidRPr="00013313">
        <w:rPr>
          <w:sz w:val="28"/>
          <w:szCs w:val="28"/>
        </w:rPr>
        <w:t>Гавриловский</w:t>
      </w:r>
      <w:proofErr w:type="spellEnd"/>
      <w:r w:rsidRPr="00013313">
        <w:rPr>
          <w:sz w:val="28"/>
          <w:szCs w:val="28"/>
        </w:rPr>
        <w:t xml:space="preserve"> сельсовет</w:t>
      </w:r>
      <w:r w:rsidRPr="00013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входят 4</w:t>
      </w:r>
      <w:r w:rsidRPr="00CF4C21">
        <w:rPr>
          <w:sz w:val="28"/>
          <w:szCs w:val="28"/>
        </w:rPr>
        <w:t xml:space="preserve"> населенных пункта, в ко</w:t>
      </w:r>
      <w:r>
        <w:rPr>
          <w:sz w:val="28"/>
          <w:szCs w:val="28"/>
        </w:rPr>
        <w:t>торых по состоянию на 01.01.2018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постоянно проживающих  794</w:t>
      </w:r>
      <w:r w:rsidRPr="00CF4C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F4C21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341"/>
        <w:gridCol w:w="2325"/>
      </w:tblGrid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F4C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Гавриловка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604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Булгаково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116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Правда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Родники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итого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794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45D97" w:rsidRDefault="00945D97" w:rsidP="00945D97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нашем поселении на воинском </w:t>
      </w:r>
      <w:r>
        <w:rPr>
          <w:sz w:val="28"/>
          <w:szCs w:val="28"/>
        </w:rPr>
        <w:t>учете по состоянию на 01.01.2019</w:t>
      </w:r>
      <w:r w:rsidRPr="00CF4C21">
        <w:rPr>
          <w:sz w:val="28"/>
          <w:szCs w:val="28"/>
        </w:rPr>
        <w:t xml:space="preserve"> года состоят </w:t>
      </w:r>
      <w:r>
        <w:rPr>
          <w:sz w:val="28"/>
          <w:szCs w:val="28"/>
        </w:rPr>
        <w:t>164</w:t>
      </w:r>
      <w:r w:rsidRPr="00CF4C21">
        <w:rPr>
          <w:sz w:val="28"/>
          <w:szCs w:val="28"/>
        </w:rPr>
        <w:t xml:space="preserve">  человека, в том числе: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>офицеров –</w:t>
      </w:r>
      <w:r>
        <w:rPr>
          <w:sz w:val="28"/>
          <w:szCs w:val="28"/>
        </w:rPr>
        <w:t xml:space="preserve"> 4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сержантов и солдат – 153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призывников и допризывников – </w:t>
      </w:r>
      <w:r>
        <w:rPr>
          <w:sz w:val="28"/>
          <w:szCs w:val="28"/>
        </w:rPr>
        <w:t xml:space="preserve"> 7.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12080,4 га"/>
        </w:smartTagPr>
        <w:r w:rsidRPr="00F0654F">
          <w:rPr>
            <w:sz w:val="28"/>
            <w:szCs w:val="28"/>
          </w:rPr>
          <w:t>12080,4 га</w:t>
        </w:r>
      </w:smartTag>
      <w:r w:rsidRPr="00F0654F">
        <w:rPr>
          <w:sz w:val="28"/>
          <w:szCs w:val="28"/>
        </w:rPr>
        <w:t>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Муниципальное образование имеет официальный сайт в Интернете  и электронный адрес.  Согласно Устава муниципального образования,   определена следующая структура органов местного самоуправления: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1) Совет депутатов муниципального образования - представительный орган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2) Глава сельсовета - глава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3) Администрация муниципального образования - исполнительный орган муниципального образования.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Функции внешнего финансового контроля  переданы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муниципальное образование</w:t>
      </w:r>
      <w:r w:rsidRPr="00CF4C21">
        <w:rPr>
          <w:sz w:val="28"/>
          <w:szCs w:val="28"/>
        </w:rPr>
        <w:t xml:space="preserve">  ис</w:t>
      </w:r>
      <w:r>
        <w:rPr>
          <w:sz w:val="28"/>
          <w:szCs w:val="28"/>
        </w:rPr>
        <w:t>полняло</w:t>
      </w:r>
      <w:r w:rsidRPr="00CF4C21">
        <w:rPr>
          <w:sz w:val="28"/>
          <w:szCs w:val="28"/>
        </w:rPr>
        <w:t xml:space="preserve"> самостоятельно.</w:t>
      </w:r>
    </w:p>
    <w:p w:rsidR="00331659" w:rsidRPr="00DC0589" w:rsidRDefault="00331659" w:rsidP="00331659">
      <w:pPr>
        <w:pStyle w:val="1"/>
        <w:jc w:val="left"/>
        <w:rPr>
          <w:b w:val="0"/>
          <w:sz w:val="28"/>
          <w:szCs w:val="28"/>
        </w:rPr>
      </w:pPr>
      <w:r w:rsidRPr="00DC0589">
        <w:rPr>
          <w:b w:val="0"/>
          <w:sz w:val="28"/>
          <w:szCs w:val="28"/>
        </w:rPr>
        <w:t xml:space="preserve">В целях наиболее эффективного исполнения органами местного </w:t>
      </w:r>
      <w:r w:rsidRPr="00DC0589">
        <w:rPr>
          <w:b w:val="0"/>
          <w:sz w:val="28"/>
          <w:szCs w:val="28"/>
        </w:rPr>
        <w:lastRenderedPageBreak/>
        <w:t xml:space="preserve">самоуправления полномочий по решению вопросов местного значения на территории муниципального образования в </w:t>
      </w:r>
      <w:smartTag w:uri="urn:schemas-microsoft-com:office:smarttags" w:element="metricconverter">
        <w:smartTagPr>
          <w:attr w:name="ProductID" w:val="2018 г"/>
        </w:smartTagPr>
        <w:r w:rsidRPr="00DC0589">
          <w:rPr>
            <w:b w:val="0"/>
            <w:sz w:val="28"/>
            <w:szCs w:val="28"/>
          </w:rPr>
          <w:t>2018 г</w:t>
        </w:r>
      </w:smartTag>
      <w:r w:rsidRPr="00DC0589">
        <w:rPr>
          <w:b w:val="0"/>
          <w:sz w:val="28"/>
          <w:szCs w:val="28"/>
        </w:rPr>
        <w:t xml:space="preserve">. было заключено Соглашение о    передаче осуществления части полномочий администрации муниципального образования  </w:t>
      </w:r>
      <w:proofErr w:type="spellStart"/>
      <w:r w:rsidRPr="00DC0589">
        <w:rPr>
          <w:b w:val="0"/>
          <w:sz w:val="28"/>
          <w:szCs w:val="28"/>
        </w:rPr>
        <w:t>Гавриловский</w:t>
      </w:r>
      <w:proofErr w:type="spellEnd"/>
      <w:r w:rsidRPr="00DC0589">
        <w:rPr>
          <w:b w:val="0"/>
          <w:sz w:val="28"/>
          <w:szCs w:val="28"/>
        </w:rPr>
        <w:t xml:space="preserve"> сельсовет  администрации </w:t>
      </w:r>
      <w:r w:rsidRPr="00DC0589">
        <w:rPr>
          <w:b w:val="0"/>
        </w:rPr>
        <w:t xml:space="preserve">муниципального образования </w:t>
      </w:r>
      <w:proofErr w:type="spellStart"/>
      <w:r w:rsidRPr="00DC0589">
        <w:rPr>
          <w:b w:val="0"/>
        </w:rPr>
        <w:t>Саракташский</w:t>
      </w:r>
      <w:proofErr w:type="spellEnd"/>
      <w:r w:rsidRPr="00DC0589">
        <w:rPr>
          <w:b w:val="0"/>
        </w:rPr>
        <w:t xml:space="preserve"> район</w:t>
      </w:r>
      <w:r w:rsidRPr="00DC0589">
        <w:rPr>
          <w:b w:val="0"/>
          <w:sz w:val="28"/>
          <w:szCs w:val="28"/>
        </w:rPr>
        <w:t>,  в соответствии с которым были преданы  полномочия:</w:t>
      </w:r>
    </w:p>
    <w:p w:rsidR="00331659" w:rsidRPr="00CC2B92" w:rsidRDefault="00331659" w:rsidP="003316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331659" w:rsidRPr="00CC2B92" w:rsidRDefault="00331659" w:rsidP="00331659">
      <w:pPr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2.  По градостроительной деятельности: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proofErr w:type="spellStart"/>
      <w:r w:rsidRPr="00CC2B92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C2B92">
        <w:rPr>
          <w:rFonts w:ascii="Times New Roman" w:hAnsi="Times New Roman"/>
          <w:sz w:val="28"/>
          <w:szCs w:val="28"/>
        </w:rPr>
        <w:t xml:space="preserve"> сельсовет.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B92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4. Осуществление организации водоснабжения населения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 </w:t>
      </w:r>
    </w:p>
    <w:p w:rsidR="00331659" w:rsidRPr="00CC2B92" w:rsidRDefault="00331659" w:rsidP="0033165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331659" w:rsidRPr="00CC2B92" w:rsidRDefault="00331659" w:rsidP="00331659">
      <w:pPr>
        <w:pStyle w:val="a5"/>
        <w:ind w:left="0"/>
        <w:rPr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Работа  администрации  муниципального образования </w:t>
      </w:r>
      <w:proofErr w:type="spellStart"/>
      <w:r w:rsidRPr="004A63E4">
        <w:rPr>
          <w:sz w:val="28"/>
          <w:szCs w:val="28"/>
        </w:rPr>
        <w:t>Гавриловский</w:t>
      </w:r>
      <w:proofErr w:type="spellEnd"/>
      <w:r w:rsidRPr="004A63E4">
        <w:rPr>
          <w:sz w:val="28"/>
          <w:szCs w:val="28"/>
        </w:rPr>
        <w:t xml:space="preserve"> сельсовет </w:t>
      </w:r>
      <w:r w:rsidRPr="00CF4C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)  по  решению  вопросов  местного   значения  осуществлялась  в  постоянном  взаимодействии  с  депутатами   Совета депутатов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  с  администрацией   муниципального  района,  жителями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руководителями  предприятий,  организаций,  учреждений,  расположенных  на  территории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,  индивидуальными  предпринимателями.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Фактическая штатная численность сотрудников администрации сельского посел</w:t>
      </w:r>
      <w:r>
        <w:rPr>
          <w:sz w:val="28"/>
          <w:szCs w:val="28"/>
        </w:rPr>
        <w:t>ения на конец года составляла 5  единиц, в том числе 2</w:t>
      </w:r>
      <w:r w:rsidRPr="00CF4C2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F4C21">
        <w:rPr>
          <w:sz w:val="28"/>
          <w:szCs w:val="28"/>
        </w:rPr>
        <w:t xml:space="preserve"> - муниципальных служащих, </w:t>
      </w:r>
      <w:r>
        <w:rPr>
          <w:sz w:val="28"/>
          <w:szCs w:val="28"/>
        </w:rPr>
        <w:t>имеющие</w:t>
      </w:r>
      <w:r w:rsidRPr="00CF4C21">
        <w:rPr>
          <w:sz w:val="28"/>
          <w:szCs w:val="28"/>
        </w:rPr>
        <w:t xml:space="preserve"> высшее образование.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Все сотрудники постоянно повы</w:t>
      </w:r>
      <w:r>
        <w:rPr>
          <w:sz w:val="28"/>
          <w:szCs w:val="28"/>
        </w:rPr>
        <w:t>шают квалификацию, в 2018 году  прошла</w:t>
      </w:r>
      <w:r w:rsidRPr="00CF4C21">
        <w:rPr>
          <w:sz w:val="28"/>
          <w:szCs w:val="28"/>
        </w:rPr>
        <w:t xml:space="preserve"> обучение  </w:t>
      </w:r>
      <w:r>
        <w:rPr>
          <w:sz w:val="28"/>
          <w:szCs w:val="28"/>
        </w:rPr>
        <w:t>по повышению квалификации специалист 1 категории за счет бюджета сельсовета (6 тыс.руб.)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прошедший период основное внимание уделялось работе с населением.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За отчетный  пе</w:t>
      </w:r>
      <w:r>
        <w:rPr>
          <w:sz w:val="28"/>
          <w:szCs w:val="28"/>
        </w:rPr>
        <w:t>риод в администрацию поступило 3</w:t>
      </w:r>
      <w:r w:rsidRPr="00CF4C21">
        <w:rPr>
          <w:sz w:val="28"/>
          <w:szCs w:val="28"/>
        </w:rPr>
        <w:t xml:space="preserve">  письменных обраще</w:t>
      </w:r>
      <w:r>
        <w:rPr>
          <w:sz w:val="28"/>
          <w:szCs w:val="28"/>
        </w:rPr>
        <w:t>ний граждан.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На личном приеме главы сельс</w:t>
      </w:r>
      <w:r>
        <w:rPr>
          <w:sz w:val="28"/>
          <w:szCs w:val="28"/>
        </w:rPr>
        <w:t>овета, который проводиться один раз</w:t>
      </w:r>
      <w:r w:rsidRPr="00CF4C21">
        <w:rPr>
          <w:sz w:val="28"/>
          <w:szCs w:val="28"/>
        </w:rPr>
        <w:t xml:space="preserve"> в неделю, принято  72 человека.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Обращения граждан в основном были по вопросам: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землепользования и экологии;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благоустройства территории и жилищно-коммунального хозяйства;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оказания материальной помощи и другим социальным вопросам;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строительства.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своей работе мы стремились к тому, чтобы ни одно обращение не осталось без внимания. За отчетный пери</w:t>
      </w:r>
      <w:r>
        <w:rPr>
          <w:sz w:val="28"/>
          <w:szCs w:val="28"/>
        </w:rPr>
        <w:t>од были своевременно рассмотрены</w:t>
      </w:r>
      <w:r w:rsidRPr="00CF4C21">
        <w:rPr>
          <w:sz w:val="28"/>
          <w:szCs w:val="28"/>
        </w:rPr>
        <w:t xml:space="preserve">  </w:t>
      </w:r>
      <w:r>
        <w:rPr>
          <w:sz w:val="28"/>
          <w:szCs w:val="28"/>
        </w:rPr>
        <w:t>все обращения</w:t>
      </w:r>
      <w:r w:rsidRPr="00CF4C21">
        <w:rPr>
          <w:sz w:val="28"/>
          <w:szCs w:val="28"/>
        </w:rPr>
        <w:t>, на которые  даны ответы и разъяснения</w:t>
      </w:r>
      <w:r>
        <w:rPr>
          <w:sz w:val="28"/>
          <w:szCs w:val="28"/>
        </w:rPr>
        <w:t xml:space="preserve">. </w:t>
      </w:r>
      <w:r w:rsidRPr="00CF4C21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письменных </w:t>
      </w:r>
      <w:r w:rsidRPr="00CF4C21">
        <w:rPr>
          <w:sz w:val="28"/>
          <w:szCs w:val="28"/>
        </w:rPr>
        <w:t>обращений проверялись изложенные факты с выездом на места.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специалистами администрации выдано </w:t>
      </w:r>
      <w:r>
        <w:rPr>
          <w:sz w:val="28"/>
          <w:szCs w:val="28"/>
        </w:rPr>
        <w:t>527</w:t>
      </w:r>
      <w:r w:rsidRPr="00CF4C21">
        <w:rPr>
          <w:sz w:val="28"/>
          <w:szCs w:val="28"/>
        </w:rPr>
        <w:t xml:space="preserve"> справок о присвоении почтового адреса, о проживании, по вопросам принадлежности объектов недвижимости, по составу семьи и иным вопросам.</w:t>
      </w:r>
    </w:p>
    <w:p w:rsidR="00331659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За 2018 год было проведено  4</w:t>
      </w:r>
      <w:r w:rsidRPr="00CF4C21">
        <w:rPr>
          <w:sz w:val="28"/>
          <w:szCs w:val="28"/>
        </w:rPr>
        <w:t>  встреч</w:t>
      </w:r>
      <w:r>
        <w:rPr>
          <w:sz w:val="28"/>
          <w:szCs w:val="28"/>
        </w:rPr>
        <w:t>и</w:t>
      </w:r>
      <w:r w:rsidRPr="00CF4C21">
        <w:rPr>
          <w:sz w:val="28"/>
          <w:szCs w:val="28"/>
        </w:rPr>
        <w:t xml:space="preserve"> главы сельс</w:t>
      </w:r>
      <w:r>
        <w:rPr>
          <w:sz w:val="28"/>
          <w:szCs w:val="28"/>
        </w:rPr>
        <w:t xml:space="preserve">овета </w:t>
      </w:r>
      <w:r w:rsidRPr="00CF4C21">
        <w:rPr>
          <w:sz w:val="28"/>
          <w:szCs w:val="28"/>
        </w:rPr>
        <w:t>с жителями населенных пунктов в рамках проведения собраний граждан  и 2  встречи в рамках проведения публичных слушаний по различным вопросам деятельности.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рамках нормотворческой деятельности за отчетный период: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издано </w:t>
      </w:r>
      <w:r>
        <w:rPr>
          <w:sz w:val="28"/>
          <w:szCs w:val="28"/>
        </w:rPr>
        <w:t>49 постановлений</w:t>
      </w:r>
      <w:r w:rsidRPr="00CF4C21">
        <w:rPr>
          <w:sz w:val="28"/>
          <w:szCs w:val="28"/>
        </w:rPr>
        <w:t xml:space="preserve">,  </w:t>
      </w:r>
      <w:r>
        <w:rPr>
          <w:sz w:val="28"/>
          <w:szCs w:val="28"/>
        </w:rPr>
        <w:t xml:space="preserve">19 </w:t>
      </w:r>
      <w:r w:rsidRPr="00CF4C21">
        <w:rPr>
          <w:sz w:val="28"/>
          <w:szCs w:val="28"/>
        </w:rPr>
        <w:t> распоряжений по основным вопросам деятельности</w:t>
      </w:r>
      <w:r>
        <w:rPr>
          <w:sz w:val="28"/>
          <w:szCs w:val="28"/>
        </w:rPr>
        <w:t>;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подготовлено 47 проектов решений Совета депут</w:t>
      </w:r>
      <w:r>
        <w:rPr>
          <w:sz w:val="28"/>
          <w:szCs w:val="28"/>
        </w:rPr>
        <w:t xml:space="preserve">атов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>, регламентирующих основные вопросы исполнения полномочий по решению вопросов местного значения, которые были вынесены на рассмотрение  Совета депутатов сельсовета и утверждены.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велась работа по </w:t>
      </w:r>
      <w:r>
        <w:rPr>
          <w:sz w:val="28"/>
          <w:szCs w:val="28"/>
        </w:rPr>
        <w:t>оформлению невостребованных земельных долей в муниципальную</w:t>
      </w:r>
      <w:r w:rsidRPr="00CF4C21">
        <w:rPr>
          <w:sz w:val="28"/>
          <w:szCs w:val="28"/>
        </w:rPr>
        <w:t xml:space="preserve"> собствен</w:t>
      </w:r>
      <w:r>
        <w:rPr>
          <w:sz w:val="28"/>
          <w:szCs w:val="28"/>
        </w:rPr>
        <w:t>ность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>(оформлено 8 долей)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Также проводилась работа по постановке на учет нуждающихся в улучшении </w:t>
      </w:r>
      <w:r>
        <w:rPr>
          <w:sz w:val="28"/>
          <w:szCs w:val="28"/>
        </w:rPr>
        <w:t>жилищных условий. В течение 2018</w:t>
      </w:r>
      <w:r w:rsidRPr="00CF4C21">
        <w:rPr>
          <w:sz w:val="28"/>
          <w:szCs w:val="28"/>
        </w:rPr>
        <w:t xml:space="preserve"> года были поставлены на учет </w:t>
      </w:r>
      <w:r>
        <w:rPr>
          <w:sz w:val="28"/>
          <w:szCs w:val="28"/>
        </w:rPr>
        <w:t>2 семьи</w:t>
      </w:r>
      <w:r w:rsidRPr="00CF4C21">
        <w:rPr>
          <w:sz w:val="28"/>
          <w:szCs w:val="28"/>
        </w:rPr>
        <w:t xml:space="preserve">, сняты с учета </w:t>
      </w:r>
      <w:r>
        <w:rPr>
          <w:sz w:val="28"/>
          <w:szCs w:val="28"/>
        </w:rPr>
        <w:t xml:space="preserve">– 2 семьи (сняты с регистрационного учета по месту </w:t>
      </w:r>
      <w:r>
        <w:rPr>
          <w:sz w:val="28"/>
          <w:szCs w:val="28"/>
        </w:rPr>
        <w:lastRenderedPageBreak/>
        <w:t>жительства) .</w:t>
      </w:r>
      <w:r w:rsidRPr="00CF4C21">
        <w:rPr>
          <w:sz w:val="28"/>
          <w:szCs w:val="28"/>
        </w:rPr>
        <w:t>Получен один  сертификат на улучшение жилищных условий молодой семье</w:t>
      </w:r>
      <w:r>
        <w:rPr>
          <w:sz w:val="28"/>
          <w:szCs w:val="28"/>
        </w:rPr>
        <w:t xml:space="preserve"> (Филатова Н.О.)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smartTag w:uri="urn:schemas-microsoft-com:office:smarttags" w:element="metricconverter">
        <w:smartTagPr>
          <w:attr w:name="ProductID" w:val="10,655 километров"/>
        </w:smartTagPr>
        <w:r w:rsidRPr="00BE3FD7">
          <w:rPr>
            <w:sz w:val="28"/>
            <w:szCs w:val="28"/>
          </w:rPr>
          <w:t>10,655</w:t>
        </w:r>
        <w:r w:rsidRPr="00641404">
          <w:rPr>
            <w:color w:val="FF0000"/>
            <w:sz w:val="28"/>
            <w:szCs w:val="28"/>
          </w:rPr>
          <w:t xml:space="preserve"> </w:t>
        </w:r>
        <w:r w:rsidRPr="00CF4C21">
          <w:rPr>
            <w:sz w:val="28"/>
            <w:szCs w:val="28"/>
          </w:rPr>
          <w:t>километров</w:t>
        </w:r>
      </w:smartTag>
      <w:r w:rsidRPr="00CF4C21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из них 6.6. км – дорог с твердым покрытием. </w:t>
      </w:r>
      <w:r w:rsidRPr="00CF4C21">
        <w:rPr>
          <w:sz w:val="28"/>
          <w:szCs w:val="28"/>
        </w:rPr>
        <w:t xml:space="preserve">Следует отметить, что в собственности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(казне) находятся дороги, находящиеся исключительно в границах населенных пунктов.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на обустройство дорог общего пользования израсходовано </w:t>
      </w:r>
      <w:r>
        <w:rPr>
          <w:sz w:val="28"/>
          <w:szCs w:val="28"/>
        </w:rPr>
        <w:t>145950</w:t>
      </w:r>
      <w:r w:rsidRPr="00CF4C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свалки, опашка населенных пунктов, 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</w:t>
      </w:r>
      <w:proofErr w:type="spellStart"/>
      <w:r>
        <w:rPr>
          <w:sz w:val="28"/>
          <w:szCs w:val="28"/>
        </w:rPr>
        <w:t>обкосы</w:t>
      </w:r>
      <w:proofErr w:type="spellEnd"/>
      <w:r>
        <w:rPr>
          <w:sz w:val="28"/>
          <w:szCs w:val="28"/>
        </w:rPr>
        <w:t>)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прошедшем году большое внимание уделялось вопросам благоустройства территории поселения и оздоровлению экологической обстановки.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апреле проводился ставший уже традиционным месячник по благоустройству,  в котором приняли участие большинство организаций и предприятий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за счет средств бюджета были осуществлены следующие мероприятия по благоустройству и озеленению территории: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  покос травы на сумму 44200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уборка от мусора и снега  автодорог на сумму </w:t>
      </w:r>
      <w:r>
        <w:rPr>
          <w:sz w:val="28"/>
          <w:szCs w:val="28"/>
        </w:rPr>
        <w:t>82850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устройство цветников на сумму  </w:t>
      </w:r>
      <w:r>
        <w:rPr>
          <w:sz w:val="28"/>
          <w:szCs w:val="28"/>
        </w:rPr>
        <w:t>2052</w:t>
      </w:r>
      <w:r w:rsidRPr="00CF4C21">
        <w:rPr>
          <w:sz w:val="28"/>
          <w:szCs w:val="28"/>
        </w:rPr>
        <w:t xml:space="preserve"> руб.</w:t>
      </w:r>
      <w:r>
        <w:rPr>
          <w:sz w:val="28"/>
          <w:szCs w:val="28"/>
        </w:rPr>
        <w:t>(вазоны)</w:t>
      </w:r>
      <w:r w:rsidRPr="00CF4C21">
        <w:rPr>
          <w:sz w:val="28"/>
          <w:szCs w:val="28"/>
        </w:rPr>
        <w:t>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На обслуживание и ремонт сетей уличного освещения израсходовано  </w:t>
      </w:r>
      <w:r>
        <w:rPr>
          <w:sz w:val="28"/>
          <w:szCs w:val="28"/>
        </w:rPr>
        <w:t>68683</w:t>
      </w:r>
      <w:r w:rsidRPr="00CF4C21">
        <w:rPr>
          <w:sz w:val="28"/>
          <w:szCs w:val="28"/>
        </w:rPr>
        <w:t>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терроризма):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для усиления антитеррорист</w:t>
      </w:r>
      <w:r>
        <w:rPr>
          <w:sz w:val="28"/>
          <w:szCs w:val="28"/>
        </w:rPr>
        <w:t>ической защищенности установлена кнопка</w:t>
      </w:r>
      <w:r w:rsidRPr="00CF4C21">
        <w:rPr>
          <w:sz w:val="28"/>
          <w:szCs w:val="28"/>
        </w:rPr>
        <w:t xml:space="preserve"> реаг</w:t>
      </w:r>
      <w:r>
        <w:rPr>
          <w:sz w:val="28"/>
          <w:szCs w:val="28"/>
        </w:rPr>
        <w:t xml:space="preserve">ирования тревожного вызова в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СОШ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F4C21">
        <w:rPr>
          <w:sz w:val="28"/>
          <w:szCs w:val="28"/>
        </w:rPr>
        <w:t xml:space="preserve"> рамках </w:t>
      </w:r>
      <w:proofErr w:type="spellStart"/>
      <w:r w:rsidRPr="00CF4C21">
        <w:rPr>
          <w:sz w:val="28"/>
          <w:szCs w:val="28"/>
        </w:rPr>
        <w:t>противопаводковых</w:t>
      </w:r>
      <w:proofErr w:type="spellEnd"/>
      <w:r w:rsidRPr="00CF4C21">
        <w:rPr>
          <w:sz w:val="28"/>
          <w:szCs w:val="28"/>
        </w:rPr>
        <w:t xml:space="preserve"> мероприятий была организована работа по </w:t>
      </w:r>
      <w:r>
        <w:rPr>
          <w:sz w:val="28"/>
          <w:szCs w:val="28"/>
        </w:rPr>
        <w:t>очистке водопропускных труб.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связи со сложившейся пожароопасной обстановкой, возникшей из-за длительной устойчивой аномально высокой температуры и отсутствия осадков в летний период, на территории </w:t>
      </w:r>
      <w:r w:rsidRPr="00276364">
        <w:rPr>
          <w:rStyle w:val="a6"/>
          <w:b w:val="0"/>
          <w:sz w:val="28"/>
          <w:szCs w:val="28"/>
        </w:rPr>
        <w:t>сельсовета</w:t>
      </w:r>
      <w:r>
        <w:rPr>
          <w:rStyle w:val="a6"/>
          <w:b w:val="0"/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постановлением </w:t>
      </w:r>
      <w:r w:rsidRPr="00CF4C21"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 , был введен особый противопожарный режим.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организовывали информирование население о мерах пожарной безопасности путем проведения собраний населения, распространения буклетов по противопожарной безопасности;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-Изготавливались памятки по пожарной безопасности на сумму – 525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 Установлены дополнительные пожарные гидранты на сумму – 24600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 услуги обслуживания пожарной сигнализации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СДК – 6750 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-Производилась опашка территорий населенных пунктов – 13000 руб.</w:t>
      </w:r>
    </w:p>
    <w:p w:rsidR="00945D97" w:rsidRPr="00945D97" w:rsidRDefault="00945D97" w:rsidP="00945D97">
      <w:pPr>
        <w:rPr>
          <w:rFonts w:ascii="Times New Roman" w:hAnsi="Times New Roman"/>
          <w:color w:val="000000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На территории сельсовета  функционирует Дом    Культуры, сельская библиотека  Общая сумма расходов на функционирование культуры составила </w:t>
      </w:r>
      <w:r w:rsidRPr="00945D97">
        <w:rPr>
          <w:rFonts w:ascii="Times New Roman" w:hAnsi="Times New Roman"/>
          <w:color w:val="000000"/>
          <w:sz w:val="28"/>
          <w:szCs w:val="28"/>
        </w:rPr>
        <w:t>895 264,42 рублей.</w:t>
      </w:r>
    </w:p>
    <w:p w:rsidR="00CC2B92" w:rsidRPr="00CF4C21" w:rsidRDefault="00945D97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 за  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CF4C21">
          <w:rPr>
            <w:sz w:val="28"/>
            <w:szCs w:val="28"/>
          </w:rPr>
          <w:t xml:space="preserve"> г</w:t>
        </w:r>
      </w:smartTag>
      <w:r w:rsidRPr="00CF4C21">
        <w:rPr>
          <w:sz w:val="28"/>
          <w:szCs w:val="28"/>
        </w:rPr>
        <w:t>. в сельском поселении бы</w:t>
      </w:r>
      <w:r>
        <w:rPr>
          <w:sz w:val="28"/>
          <w:szCs w:val="28"/>
        </w:rPr>
        <w:t>ло организовано и  проведено 118</w:t>
      </w:r>
      <w:r w:rsidRPr="00CF4C21">
        <w:rPr>
          <w:sz w:val="28"/>
          <w:szCs w:val="28"/>
        </w:rPr>
        <w:t xml:space="preserve"> культурно-массовых </w:t>
      </w:r>
      <w:r>
        <w:rPr>
          <w:sz w:val="28"/>
          <w:szCs w:val="28"/>
        </w:rPr>
        <w:t>мероприятий, которые посетило 380</w:t>
      </w:r>
      <w:r w:rsidRPr="00CF4C21">
        <w:rPr>
          <w:sz w:val="28"/>
          <w:szCs w:val="28"/>
        </w:rPr>
        <w:t xml:space="preserve">0 человек,  </w:t>
      </w:r>
      <w:r>
        <w:rPr>
          <w:sz w:val="28"/>
          <w:szCs w:val="28"/>
        </w:rPr>
        <w:t>из них: для детей до 14 лет -35</w:t>
      </w:r>
      <w:r w:rsidRPr="00CF4C21">
        <w:rPr>
          <w:sz w:val="28"/>
          <w:szCs w:val="28"/>
        </w:rPr>
        <w:t xml:space="preserve">  мероприятие, посетило- </w:t>
      </w:r>
      <w:r>
        <w:rPr>
          <w:sz w:val="28"/>
          <w:szCs w:val="28"/>
        </w:rPr>
        <w:t>1800  человек</w:t>
      </w:r>
      <w:r w:rsidRPr="00CF4C21">
        <w:rPr>
          <w:sz w:val="28"/>
          <w:szCs w:val="28"/>
        </w:rPr>
        <w:t>.</w:t>
      </w:r>
    </w:p>
    <w:p w:rsidR="00945D97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функционирует сельская  библиотека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 xml:space="preserve"> Книжный фонд составляет – 9200экз. Количество читателей -500 чел.</w:t>
      </w:r>
      <w:r w:rsidRPr="00945D97">
        <w:rPr>
          <w:sz w:val="28"/>
          <w:szCs w:val="28"/>
        </w:rPr>
        <w:t xml:space="preserve"> </w:t>
      </w:r>
    </w:p>
    <w:p w:rsidR="00CC2B92" w:rsidRPr="00CF4C21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были направл</w:t>
      </w:r>
      <w:r>
        <w:rPr>
          <w:sz w:val="28"/>
          <w:szCs w:val="28"/>
        </w:rPr>
        <w:t>ены средства на текущий ремонт  памятника</w:t>
      </w:r>
      <w:r w:rsidRPr="00CF4C21">
        <w:rPr>
          <w:sz w:val="28"/>
          <w:szCs w:val="28"/>
        </w:rPr>
        <w:t xml:space="preserve">, погибшим в годы ВОВ в размере </w:t>
      </w:r>
      <w:r>
        <w:rPr>
          <w:sz w:val="28"/>
          <w:szCs w:val="28"/>
        </w:rPr>
        <w:t>6 366</w:t>
      </w:r>
      <w:r w:rsidRPr="00CF4C21">
        <w:rPr>
          <w:sz w:val="28"/>
          <w:szCs w:val="28"/>
        </w:rPr>
        <w:t>руб</w:t>
      </w:r>
    </w:p>
    <w:p w:rsidR="00AA0908" w:rsidRDefault="00331659" w:rsidP="00331659">
      <w:pPr>
        <w:jc w:val="center"/>
        <w:rPr>
          <w:rFonts w:ascii="Times New Roman" w:hAnsi="Times New Roman"/>
          <w:b/>
          <w:sz w:val="28"/>
          <w:szCs w:val="28"/>
        </w:rPr>
      </w:pPr>
      <w:r w:rsidRPr="0033165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Бюджет мун</w:t>
      </w:r>
      <w:r>
        <w:rPr>
          <w:sz w:val="28"/>
          <w:szCs w:val="28"/>
        </w:rPr>
        <w:t>иципального образования  на 2018</w:t>
      </w:r>
      <w:r w:rsidRPr="00CF4C21">
        <w:rPr>
          <w:sz w:val="28"/>
          <w:szCs w:val="28"/>
        </w:rPr>
        <w:t xml:space="preserve"> год был сформирован в установленные законодательством сроки и утвержден Решением Совета деп</w:t>
      </w:r>
      <w:r>
        <w:rPr>
          <w:sz w:val="28"/>
          <w:szCs w:val="28"/>
        </w:rPr>
        <w:t>утатов  сельсовета от 26.12.2018</w:t>
      </w:r>
      <w:r w:rsidRPr="00CF4C21">
        <w:rPr>
          <w:sz w:val="28"/>
          <w:szCs w:val="28"/>
        </w:rPr>
        <w:t xml:space="preserve">  № </w:t>
      </w:r>
      <w:r>
        <w:rPr>
          <w:sz w:val="28"/>
          <w:szCs w:val="28"/>
        </w:rPr>
        <w:t>130</w:t>
      </w:r>
      <w:r w:rsidRPr="00CF4C21">
        <w:rPr>
          <w:sz w:val="28"/>
          <w:szCs w:val="28"/>
        </w:rPr>
        <w:t>.  В течени</w:t>
      </w:r>
      <w:r>
        <w:rPr>
          <w:sz w:val="28"/>
          <w:szCs w:val="28"/>
        </w:rPr>
        <w:t xml:space="preserve">и </w:t>
      </w:r>
      <w:r w:rsidRPr="00CF4C21">
        <w:rPr>
          <w:sz w:val="28"/>
          <w:szCs w:val="28"/>
        </w:rPr>
        <w:t>года в решение о бюджете были подготовлены, вынесены на рассмотрение Совета депутатов и утверждены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3 решения о внесении изменений</w:t>
      </w:r>
      <w:r w:rsidRPr="00CF4C21">
        <w:rPr>
          <w:sz w:val="28"/>
          <w:szCs w:val="28"/>
        </w:rPr>
        <w:t xml:space="preserve"> и дополнений.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Исполнение бю</w:t>
      </w:r>
      <w:r>
        <w:rPr>
          <w:sz w:val="28"/>
          <w:szCs w:val="28"/>
        </w:rPr>
        <w:t>джета сельского поселения в 2018</w:t>
      </w:r>
      <w:r w:rsidRPr="00CF4C21">
        <w:rPr>
          <w:sz w:val="28"/>
          <w:szCs w:val="28"/>
        </w:rPr>
        <w:t xml:space="preserve"> году осуществлялось в соответствии с решением о бюджете</w:t>
      </w:r>
      <w:r>
        <w:rPr>
          <w:sz w:val="28"/>
          <w:szCs w:val="28"/>
        </w:rPr>
        <w:t>.</w:t>
      </w:r>
      <w:r w:rsidRPr="00331659">
        <w:rPr>
          <w:sz w:val="28"/>
          <w:szCs w:val="28"/>
        </w:rPr>
        <w:t xml:space="preserve"> </w:t>
      </w:r>
      <w:r w:rsidRPr="00BE3FD7">
        <w:rPr>
          <w:sz w:val="28"/>
          <w:szCs w:val="28"/>
        </w:rPr>
        <w:t>Бюджет сельсовета за 2018 год исполнен по доходам на 99,3 %,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BE3FD7">
        <w:rPr>
          <w:sz w:val="28"/>
          <w:szCs w:val="28"/>
        </w:rPr>
        <w:t>Наиболее значимыми источником поступлений доходов бюджета является земельный налог – исполнен на 98 %</w:t>
      </w:r>
      <w:r>
        <w:rPr>
          <w:sz w:val="28"/>
          <w:szCs w:val="28"/>
        </w:rPr>
        <w:t>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lastRenderedPageBreak/>
        <w:t xml:space="preserve">  В нашем сельсовете есть группы населения , которые нуждаются в социальной помощи и защите: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инвалиды – 50 чел.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дети – инвалиды – 6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пенсионеры -  160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труженики тыла 9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участники локальных войн -13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Указанные выше группы населения обслуживает надомный социальный работник Карпухина Елена </w:t>
      </w:r>
      <w:proofErr w:type="spellStart"/>
      <w:r w:rsidRPr="00945D97">
        <w:rPr>
          <w:rFonts w:ascii="Times New Roman" w:hAnsi="Times New Roman"/>
          <w:sz w:val="28"/>
          <w:szCs w:val="28"/>
        </w:rPr>
        <w:t>Константиновна.Совет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ветеранов  при администрации сельсовета, состоящий из 7 человек,  </w:t>
      </w:r>
    </w:p>
    <w:p w:rsidR="00945D97" w:rsidRPr="00945D97" w:rsidRDefault="00945D97" w:rsidP="00945D97">
      <w:pPr>
        <w:pStyle w:val="a4"/>
        <w:rPr>
          <w:sz w:val="28"/>
          <w:szCs w:val="28"/>
        </w:rPr>
      </w:pPr>
      <w:r w:rsidRPr="00945D97">
        <w:rPr>
          <w:sz w:val="28"/>
          <w:szCs w:val="28"/>
        </w:rPr>
        <w:t>В преддверии празднования Дня Победы участники ВОВ, труженики тыла  получили подарочные продуктовые наборы от администрации сельского поселения и предпринимателей.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Коммунальные услуги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через центральный водопровод. Имеется 1 скважина и башня </w:t>
      </w:r>
      <w:proofErr w:type="spellStart"/>
      <w:r w:rsidRPr="00945D97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945D97">
        <w:rPr>
          <w:rFonts w:ascii="Times New Roman" w:hAnsi="Times New Roman"/>
          <w:sz w:val="28"/>
          <w:szCs w:val="28"/>
        </w:rPr>
        <w:t>. Данные объекты переданы ООО «Водоканал». Многие домовладения оборудованы автономными водяными насосами.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945D97">
        <w:rPr>
          <w:rFonts w:ascii="Times New Roman" w:hAnsi="Times New Roman"/>
          <w:sz w:val="28"/>
          <w:szCs w:val="28"/>
        </w:rPr>
        <w:t>Гавриловка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45D97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и д.Правда полностью газифицированы.  В д. Родники природного газа нет.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Организации и предприятия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</w:rPr>
        <w:t xml:space="preserve">  </w:t>
      </w:r>
      <w:r w:rsidRPr="00945D97">
        <w:rPr>
          <w:rFonts w:ascii="Times New Roman" w:hAnsi="Times New Roman"/>
          <w:sz w:val="28"/>
          <w:szCs w:val="28"/>
        </w:rPr>
        <w:t>На территории сельсовета осуществляют свою деятельность:  ООО «</w:t>
      </w:r>
      <w:proofErr w:type="spellStart"/>
      <w:r w:rsidRPr="00945D97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». В хозяйстве трудятся жители всех сел сельсовета. Идет строительство новых </w:t>
      </w:r>
      <w:proofErr w:type="spellStart"/>
      <w:r w:rsidRPr="00945D97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на ферме. Ощущается нехватка специалистов, КФХ Васильева С.А., Егорова В.И., Егорова Д.В., ИП Ерофеев С.В., </w:t>
      </w:r>
      <w:proofErr w:type="spellStart"/>
      <w:r w:rsidRPr="00945D97">
        <w:rPr>
          <w:rFonts w:ascii="Times New Roman" w:hAnsi="Times New Roman"/>
          <w:sz w:val="28"/>
          <w:szCs w:val="28"/>
        </w:rPr>
        <w:t>Манич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Е.А., Белоус А.В., магазин «Исток» Щукина С.Г., магазин ИП Сулейманова Р.Р. Основные направления их деятельности растениеводство, животноводство, переработка древесины, торговля, оказания услуг населению.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0366DE">
        <w:rPr>
          <w:sz w:val="28"/>
          <w:szCs w:val="28"/>
        </w:rPr>
        <w:t xml:space="preserve">   </w:t>
      </w:r>
      <w:r w:rsidRPr="00945D97">
        <w:rPr>
          <w:rFonts w:ascii="Times New Roman" w:hAnsi="Times New Roman"/>
          <w:sz w:val="28"/>
          <w:szCs w:val="28"/>
        </w:rPr>
        <w:t xml:space="preserve">Услугами телефонной связи обеспечивает </w:t>
      </w:r>
      <w:proofErr w:type="spellStart"/>
      <w:r w:rsidRPr="00945D9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45D97">
        <w:rPr>
          <w:rFonts w:ascii="Times New Roman" w:hAnsi="Times New Roman"/>
          <w:sz w:val="28"/>
          <w:szCs w:val="28"/>
        </w:rPr>
        <w:t>, имеется вышка сотовой связи. Почтовые услуги оказывает ОПС «Почта России».  На территории сельсовета находится средняя общеобразовательная школа, дошкольная группа создана, фельдшерско-акушерский пункт.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          Работает административная комиссия</w:t>
      </w:r>
      <w:r w:rsidRPr="00945D97">
        <w:rPr>
          <w:rFonts w:ascii="Times New Roman" w:hAnsi="Times New Roman"/>
          <w:sz w:val="28"/>
          <w:szCs w:val="28"/>
        </w:rPr>
        <w:t>. Составлен 1 протокола. Проведено более 30 бесед о содержании домашних животных, о правилах благоустройства территории, о правилах поведения граждан в ночное время.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     Активно работает женсовет под председательством Прокудиной Галины Васильевны. Совет женщин - первый помощник в общественной жизни сельсовета.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 xml:space="preserve">Все, что было сделано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- это итог совместных усилий администрации</w:t>
      </w:r>
      <w:r>
        <w:rPr>
          <w:sz w:val="28"/>
          <w:szCs w:val="28"/>
        </w:rPr>
        <w:t>,</w:t>
      </w:r>
      <w:r w:rsidRPr="00CF4C2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предприятий, организаций, учреждений, расположенных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Мы рассчитываем на их помощь в дальнейшем и, конечно, на помощь наших жителей. Убеждена, что мы совместно сможем найти рычаги воздействия на еще нерешенные проблемы, и реализуем намеченные планы.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 w:rsidRPr="00C71FC8"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2018 год принять к сведению.</w:t>
      </w:r>
    </w:p>
    <w:p w:rsidR="00CB7445" w:rsidRDefault="00CB7445" w:rsidP="00CB744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Итоги голосования: за- 11, против- 0, воздержалось –0.</w:t>
      </w:r>
    </w:p>
    <w:p w:rsidR="00331659" w:rsidRPr="00331659" w:rsidRDefault="00331659" w:rsidP="00CB7445">
      <w:pPr>
        <w:rPr>
          <w:rFonts w:ascii="Times New Roman" w:hAnsi="Times New Roman"/>
          <w:b/>
          <w:sz w:val="28"/>
          <w:szCs w:val="28"/>
        </w:rPr>
      </w:pP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0908">
        <w:rPr>
          <w:rFonts w:ascii="Times New Roman" w:hAnsi="Times New Roman"/>
          <w:b/>
          <w:sz w:val="28"/>
          <w:szCs w:val="28"/>
        </w:rPr>
        <w:t>.Слушали Варламову Е.И. – главу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AA0908" w:rsidRDefault="00455F38" w:rsidP="00AA0908">
      <w:pPr>
        <w:rPr>
          <w:rFonts w:ascii="Times New Roman" w:hAnsi="Times New Roman"/>
          <w:b/>
          <w:sz w:val="28"/>
          <w:szCs w:val="28"/>
        </w:rPr>
      </w:pPr>
    </w:p>
    <w:p w:rsidR="00687F8B" w:rsidRDefault="00455F38" w:rsidP="00687F8B">
      <w:pPr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важаемые жители </w:t>
      </w:r>
      <w:r w:rsidR="00687F8B">
        <w:rPr>
          <w:rFonts w:ascii="Times New Roman" w:hAnsi="Times New Roman"/>
          <w:sz w:val="28"/>
          <w:szCs w:val="28"/>
        </w:rPr>
        <w:t xml:space="preserve">и гости, актуальным вопросом является вопрос </w:t>
      </w:r>
      <w:r w:rsidRPr="00714239">
        <w:rPr>
          <w:rFonts w:ascii="Times New Roman" w:hAnsi="Times New Roman"/>
          <w:sz w:val="28"/>
          <w:szCs w:val="28"/>
        </w:rPr>
        <w:t xml:space="preserve"> </w:t>
      </w:r>
      <w:r w:rsidR="00687F8B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687F8B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687F8B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687F8B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687F8B">
        <w:rPr>
          <w:rFonts w:ascii="Times New Roman" w:hAnsi="Times New Roman"/>
          <w:sz w:val="28"/>
          <w:szCs w:val="28"/>
        </w:rPr>
        <w:t xml:space="preserve"> и </w:t>
      </w:r>
      <w:r w:rsidR="00687F8B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687F8B"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714239" w:rsidRDefault="00455F38" w:rsidP="00455F38">
      <w:pPr>
        <w:jc w:val="center"/>
        <w:rPr>
          <w:rFonts w:ascii="Times New Roman" w:hAnsi="Times New Roman"/>
          <w:sz w:val="28"/>
          <w:szCs w:val="28"/>
        </w:rPr>
      </w:pP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Администрация сельсовета работает в соотв</w:t>
      </w:r>
      <w:r>
        <w:rPr>
          <w:rFonts w:ascii="Times New Roman" w:hAnsi="Times New Roman"/>
          <w:sz w:val="28"/>
          <w:szCs w:val="28"/>
        </w:rPr>
        <w:t>етствии с федеральным,</w:t>
      </w:r>
      <w:r w:rsidRPr="00714239">
        <w:rPr>
          <w:rFonts w:ascii="Times New Roman" w:hAnsi="Times New Roman"/>
          <w:sz w:val="28"/>
          <w:szCs w:val="28"/>
        </w:rPr>
        <w:t xml:space="preserve"> законодательством, Уставом МО </w:t>
      </w:r>
      <w:proofErr w:type="spellStart"/>
      <w:r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сельсовет. Согласно ФЗ-131 «Об общих принципах местного самоуправления в РФ» в своей деятельности администрация сельсовета использует разнообразные формы и методы работы по осуществлению полномочий местных органов власти, проводит целенаправленную работу по укреплению социально-экономического состояния территории. Согласно ФЗ-131</w:t>
      </w:r>
      <w:r w:rsidR="00687F8B">
        <w:rPr>
          <w:rFonts w:ascii="Times New Roman" w:hAnsi="Times New Roman"/>
          <w:sz w:val="28"/>
          <w:szCs w:val="28"/>
        </w:rPr>
        <w:t xml:space="preserve"> </w:t>
      </w:r>
      <w:r w:rsidRPr="00714239">
        <w:rPr>
          <w:rFonts w:ascii="Times New Roman" w:hAnsi="Times New Roman"/>
          <w:sz w:val="28"/>
          <w:szCs w:val="28"/>
        </w:rPr>
        <w:t>администрация МО наделена следующими полномочиями по благоустройству: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</w:t>
      </w:r>
      <w:proofErr w:type="spellStart"/>
      <w:r w:rsidRPr="00714239">
        <w:rPr>
          <w:rFonts w:ascii="Times New Roman" w:hAnsi="Times New Roman"/>
          <w:sz w:val="28"/>
          <w:szCs w:val="28"/>
        </w:rPr>
        <w:t>располо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- 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(по- </w:t>
      </w:r>
      <w:proofErr w:type="spellStart"/>
      <w:r w:rsidRPr="00714239">
        <w:rPr>
          <w:rFonts w:ascii="Times New Roman" w:hAnsi="Times New Roman"/>
          <w:sz w:val="28"/>
          <w:szCs w:val="28"/>
        </w:rPr>
        <w:t>мещений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в них) и сооружений в благоустройстве прилегающих территорий; организация благоустройства территории поселения).</w:t>
      </w:r>
    </w:p>
    <w:p w:rsidR="00455F38" w:rsidRPr="00714239" w:rsidRDefault="00455F38" w:rsidP="00455F3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Санитарное состояние и благоустройство сельских поселений – один из 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актуальных вопросов нашего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времени. Ухоженные улицы села, несомненно, производят приятное впечатление, как на самих жителей села, так и для приезжих гостей.</w:t>
      </w:r>
      <w:r w:rsidRPr="00714239">
        <w:rPr>
          <w:rFonts w:ascii="Times New Roman" w:hAnsi="Times New Roman"/>
          <w:sz w:val="28"/>
          <w:szCs w:val="28"/>
        </w:rPr>
        <w:t xml:space="preserve">   П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 мы все не научимся жить в чистоте и порядке, ни о какой экологической культуре населения не может быть и речи.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lastRenderedPageBreak/>
        <w:t xml:space="preserve">      В целях санитарного  порядка на придомовых территорий в общественных местах, производственных участков на территории  сельсовета объявить месячник по санитарной очистке </w:t>
      </w:r>
      <w:r>
        <w:rPr>
          <w:rFonts w:ascii="Times New Roman" w:hAnsi="Times New Roman"/>
          <w:sz w:val="28"/>
          <w:szCs w:val="28"/>
        </w:rPr>
        <w:t>сел сельсовета.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1.Рекомендовать руководителям предприятий и организаций, независимо от форм</w:t>
      </w:r>
      <w:r>
        <w:rPr>
          <w:rFonts w:ascii="Times New Roman" w:hAnsi="Times New Roman"/>
          <w:sz w:val="28"/>
          <w:szCs w:val="28"/>
        </w:rPr>
        <w:t xml:space="preserve"> собственности, жителям сел </w:t>
      </w:r>
      <w:r w:rsidRPr="00714239">
        <w:rPr>
          <w:rFonts w:ascii="Times New Roman" w:hAnsi="Times New Roman"/>
          <w:sz w:val="28"/>
          <w:szCs w:val="28"/>
        </w:rPr>
        <w:t>организовать работы по уборке закрепленных, прилегающих  территорий.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2.Рекомендовать руководителям организаций оказать помощь пенсионерам и рабочим в вывозке мусора.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Ежегодно в администрации формируется план по благоустройству, который включает в себя: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-санитарную уборку территорий, осуществляющую всеми жителями поселений;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</w:t>
      </w:r>
      <w:r w:rsidRPr="00714239">
        <w:rPr>
          <w:color w:val="000000"/>
          <w:sz w:val="28"/>
          <w:szCs w:val="28"/>
        </w:rPr>
        <w:t>проведение  субботников  по санитарной очистке  территории учреждений, организаций.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на санкционированных свалках провести зачистку и </w:t>
      </w:r>
      <w:proofErr w:type="spellStart"/>
      <w:r w:rsidRPr="00714239">
        <w:rPr>
          <w:sz w:val="28"/>
          <w:szCs w:val="28"/>
        </w:rPr>
        <w:t>обваловку</w:t>
      </w:r>
      <w:proofErr w:type="spellEnd"/>
      <w:r w:rsidRPr="00714239">
        <w:rPr>
          <w:sz w:val="28"/>
          <w:szCs w:val="28"/>
        </w:rPr>
        <w:t xml:space="preserve"> территории;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 в течение всего периода регулярно очищать территории дворов, прилегающих к ним территорий организаций и учреждений от сорной растительности;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>- периодически  проводить рейды по санитарному состоянию населенных пунктов санитарной и  административной комиссией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 Оказание помощи вдовам  и детям ВОВ.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 xml:space="preserve">-уборка несанкционированных свалок, вывоз мусора,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-посадка цветов, деревьев и кустарников</w:t>
      </w:r>
      <w:r w:rsidR="00A64E3D">
        <w:rPr>
          <w:color w:val="000000"/>
          <w:sz w:val="28"/>
          <w:szCs w:val="28"/>
        </w:rPr>
        <w:t>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-ремонт улично-дорожной сети –с привлечением подрядных организаций.</w:t>
      </w:r>
    </w:p>
    <w:p w:rsidR="00455F38" w:rsidRPr="00455F38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>детских площадок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проехала по территории нашего муниципального образования,  Вы сами посмотрите свои дворы, территорию у двора, где нужно вам убрать мусор, бутылки, ветки, сухую</w:t>
      </w:r>
      <w:r w:rsidR="00A64E3D">
        <w:rPr>
          <w:rFonts w:ascii="Times New Roman" w:hAnsi="Times New Roman"/>
          <w:sz w:val="28"/>
          <w:szCs w:val="28"/>
        </w:rPr>
        <w:t xml:space="preserve"> траву. Кто это сделает за вас </w:t>
      </w:r>
      <w:r>
        <w:rPr>
          <w:rFonts w:ascii="Times New Roman" w:hAnsi="Times New Roman"/>
          <w:sz w:val="28"/>
          <w:szCs w:val="28"/>
        </w:rPr>
        <w:t xml:space="preserve">? Никто . Давайте </w:t>
      </w:r>
      <w:r w:rsidR="00A64E3D">
        <w:rPr>
          <w:rFonts w:ascii="Times New Roman" w:hAnsi="Times New Roman"/>
          <w:sz w:val="28"/>
          <w:szCs w:val="28"/>
        </w:rPr>
        <w:t>будем работать активно</w:t>
      </w:r>
      <w:r>
        <w:rPr>
          <w:rFonts w:ascii="Times New Roman" w:hAnsi="Times New Roman"/>
          <w:sz w:val="28"/>
          <w:szCs w:val="28"/>
        </w:rPr>
        <w:t>, помогать друг другу отзываться на помощь, уча</w:t>
      </w:r>
      <w:r w:rsidR="00A64E3D">
        <w:rPr>
          <w:rFonts w:ascii="Times New Roman" w:hAnsi="Times New Roman"/>
          <w:sz w:val="28"/>
          <w:szCs w:val="28"/>
        </w:rPr>
        <w:t>ствовать в субботниках. Те дома, в которых никто не проживает</w:t>
      </w:r>
      <w:r>
        <w:rPr>
          <w:rFonts w:ascii="Times New Roman" w:hAnsi="Times New Roman"/>
          <w:sz w:val="28"/>
          <w:szCs w:val="28"/>
        </w:rPr>
        <w:t>, но есть собственники тоже нужно навести порядок.</w:t>
      </w: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субботники на кладбище, в парке, около организаций и домов. Давайте определим дату субботника на кладбище, в парке.</w:t>
      </w:r>
    </w:p>
    <w:p w:rsidR="00A64E3D" w:rsidRPr="000D515A" w:rsidRDefault="00A64E3D" w:rsidP="00A64E3D">
      <w:pPr>
        <w:ind w:right="-3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15A">
        <w:rPr>
          <w:rFonts w:ascii="Times New Roman" w:hAnsi="Times New Roman"/>
          <w:b/>
          <w:sz w:val="28"/>
          <w:szCs w:val="28"/>
          <w:u w:val="single"/>
        </w:rPr>
        <w:t xml:space="preserve">Р Е Ш И Л И : </w:t>
      </w:r>
    </w:p>
    <w:p w:rsidR="00455F38" w:rsidRPr="00A64E3D" w:rsidRDefault="00A64E3D" w:rsidP="00A64E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4E3D">
        <w:rPr>
          <w:rFonts w:ascii="Times New Roman" w:hAnsi="Times New Roman"/>
          <w:b/>
          <w:sz w:val="28"/>
          <w:szCs w:val="28"/>
        </w:rPr>
        <w:t xml:space="preserve">1. Провести субботник на кладбище </w:t>
      </w:r>
      <w:r w:rsidR="00CB7445">
        <w:rPr>
          <w:rFonts w:ascii="Times New Roman" w:hAnsi="Times New Roman"/>
          <w:b/>
          <w:sz w:val="28"/>
          <w:szCs w:val="28"/>
        </w:rPr>
        <w:t>д.Родники</w:t>
      </w:r>
    </w:p>
    <w:p w:rsidR="00A64E3D" w:rsidRDefault="00A64E3D" w:rsidP="00CB7445">
      <w:pPr>
        <w:ind w:left="-18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Итоги голосования: за- </w:t>
      </w:r>
      <w:r w:rsidR="00CB7445">
        <w:rPr>
          <w:rFonts w:ascii="Times New Roman" w:hAnsi="Times New Roman"/>
          <w:sz w:val="28"/>
          <w:szCs w:val="28"/>
        </w:rPr>
        <w:t>11, про</w:t>
      </w:r>
      <w:r>
        <w:rPr>
          <w:rFonts w:ascii="Times New Roman" w:hAnsi="Times New Roman"/>
          <w:sz w:val="28"/>
          <w:szCs w:val="28"/>
        </w:rPr>
        <w:t>тив- 0, воздержалось –0</w:t>
      </w:r>
      <w:r w:rsidR="00CB7445">
        <w:rPr>
          <w:rFonts w:ascii="Times New Roman" w:hAnsi="Times New Roman"/>
          <w:sz w:val="28"/>
          <w:szCs w:val="28"/>
        </w:rPr>
        <w:t>.</w:t>
      </w:r>
    </w:p>
    <w:p w:rsidR="00A64E3D" w:rsidRPr="00A64E3D" w:rsidRDefault="00A64E3D" w:rsidP="00A64E3D">
      <w:pPr>
        <w:rPr>
          <w:rFonts w:ascii="Times New Roman" w:hAnsi="Times New Roman"/>
          <w:b/>
          <w:sz w:val="28"/>
          <w:szCs w:val="28"/>
        </w:rPr>
      </w:pPr>
    </w:p>
    <w:p w:rsidR="00455F38" w:rsidRPr="00A64E3D" w:rsidRDefault="00455F38" w:rsidP="00455F38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B40F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</w:t>
      </w: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пожаров, предупреждение травматизма и гибели людей при пожарах. </w:t>
      </w:r>
    </w:p>
    <w:p w:rsidR="00455F38" w:rsidRPr="00CC483A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A64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есна</w:t>
      </w:r>
      <w:r w:rsidRPr="00CC4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ФЗ -131 </w:t>
      </w:r>
      <w:r w:rsidRPr="00D666EE">
        <w:rPr>
          <w:rFonts w:ascii="Times New Roman" w:hAnsi="Times New Roman"/>
          <w:sz w:val="28"/>
          <w:szCs w:val="28"/>
        </w:rPr>
        <w:t xml:space="preserve">входит организация первичных мер  пожаротушения, на которые </w:t>
      </w:r>
      <w:r>
        <w:rPr>
          <w:rFonts w:ascii="Times New Roman" w:hAnsi="Times New Roman"/>
          <w:sz w:val="28"/>
          <w:szCs w:val="28"/>
        </w:rPr>
        <w:t>в бюджете 45 тысяч. Но мне кажется</w:t>
      </w:r>
      <w:r w:rsidRPr="00D666EE">
        <w:rPr>
          <w:rFonts w:ascii="Times New Roman" w:hAnsi="Times New Roman"/>
          <w:sz w:val="28"/>
          <w:szCs w:val="28"/>
        </w:rPr>
        <w:t xml:space="preserve"> каждый должен  прежде всего думать сам о своей безопасности, соблюдать все правила с</w:t>
      </w:r>
      <w:r>
        <w:rPr>
          <w:rFonts w:ascii="Times New Roman" w:hAnsi="Times New Roman"/>
          <w:sz w:val="28"/>
          <w:szCs w:val="28"/>
        </w:rPr>
        <w:t xml:space="preserve">одержания жилья, 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чрезвычайных происшествий являются нарушения при монтаже и эксплуатации электрооборудования, отопительного оборудования, </w:t>
      </w:r>
      <w:r w:rsidRPr="00397473">
        <w:rPr>
          <w:rFonts w:ascii="Times New Roman" w:hAnsi="Times New Roman"/>
          <w:sz w:val="28"/>
          <w:szCs w:val="28"/>
        </w:rPr>
        <w:t>неосторожное</w:t>
      </w:r>
      <w:r>
        <w:rPr>
          <w:rFonts w:ascii="Times New Roman" w:hAnsi="Times New Roman"/>
          <w:sz w:val="28"/>
          <w:szCs w:val="28"/>
        </w:rPr>
        <w:t xml:space="preserve"> обращение с огнём, поджёг</w:t>
      </w:r>
      <w:r w:rsidR="006470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неисправность узлов и механизмов  транспортного средства</w:t>
      </w:r>
      <w:r w:rsidR="0064703C">
        <w:rPr>
          <w:rFonts w:ascii="Times New Roman" w:hAnsi="Times New Roman"/>
          <w:sz w:val="28"/>
          <w:szCs w:val="28"/>
        </w:rPr>
        <w:t>. Отмечается</w:t>
      </w:r>
      <w:r>
        <w:rPr>
          <w:rFonts w:ascii="Times New Roman" w:hAnsi="Times New Roman"/>
          <w:sz w:val="28"/>
          <w:szCs w:val="28"/>
        </w:rPr>
        <w:t>, что в жилом секторе происходит более 80% от общего числа пожаров. Ведь в жилище имеется много потенциальных источников пожара: неисправные приборы и электросети, перегрузка электросетей, неисправность печей и дымоходов, неосторожное обращение с огнём. У нас проводится профилактическа</w:t>
      </w:r>
      <w:r w:rsidR="0064703C">
        <w:rPr>
          <w:rFonts w:ascii="Times New Roman" w:hAnsi="Times New Roman"/>
          <w:sz w:val="28"/>
          <w:szCs w:val="28"/>
        </w:rPr>
        <w:t>я работа среди населения работа,</w:t>
      </w:r>
      <w:r>
        <w:rPr>
          <w:rFonts w:ascii="Times New Roman" w:hAnsi="Times New Roman"/>
          <w:sz w:val="28"/>
          <w:szCs w:val="28"/>
        </w:rPr>
        <w:t xml:space="preserve"> жителям  вручили памятки  о мерах пожарной безопасности</w:t>
      </w:r>
      <w:r w:rsidR="00C12051">
        <w:rPr>
          <w:rFonts w:ascii="Times New Roman" w:hAnsi="Times New Roman"/>
          <w:sz w:val="28"/>
          <w:szCs w:val="28"/>
        </w:rPr>
        <w:t>.</w:t>
      </w:r>
    </w:p>
    <w:p w:rsidR="00455F38" w:rsidRDefault="00455F38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Все перечисленные противопожарные рекомендации не требуют больших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физических и материальных затрат. Все они общеизвестны. Проявите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внимательность, и тогда прекрасное время года вас порадует только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хорошим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настроением</w:t>
      </w:r>
      <w:r w:rsidR="006C57F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Вручено 4 пожарных сигнализатора, 7 пожарных памяток.</w:t>
      </w: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4703C" w:rsidRPr="0064703C" w:rsidRDefault="0064703C" w:rsidP="0064703C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1. Информацию  главы о благоустройстве и пожарной безопасности на территории сельсовета принять к сведению.</w:t>
      </w:r>
    </w:p>
    <w:p w:rsidR="0064703C" w:rsidRPr="0064703C" w:rsidRDefault="0064703C" w:rsidP="0064703C">
      <w:pPr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2. Провести субботник на кладбище </w:t>
      </w:r>
      <w:r w:rsidR="006C57F9">
        <w:rPr>
          <w:rFonts w:ascii="Times New Roman" w:hAnsi="Times New Roman"/>
          <w:b/>
          <w:sz w:val="28"/>
          <w:szCs w:val="28"/>
        </w:rPr>
        <w:t>д.Родники</w:t>
      </w:r>
    </w:p>
    <w:p w:rsidR="0064703C" w:rsidRDefault="0064703C" w:rsidP="0064703C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6C57F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64703C" w:rsidRPr="0064703C" w:rsidRDefault="0064703C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О сборе валежника </w:t>
      </w:r>
    </w:p>
    <w:p w:rsidR="00356A21" w:rsidRPr="00132553" w:rsidRDefault="00356A21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Default="006C57F9" w:rsidP="006C57F9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</w:rPr>
        <w:t>Слушали Варламову Е.И. – главу сельсовета</w:t>
      </w:r>
      <w:r w:rsidR="00356A21">
        <w:rPr>
          <w:rFonts w:ascii="Times New Roman" w:hAnsi="Times New Roman"/>
          <w:b/>
          <w:sz w:val="28"/>
          <w:szCs w:val="28"/>
        </w:rPr>
        <w:t xml:space="preserve"> </w:t>
      </w:r>
    </w:p>
    <w:p w:rsidR="0064703C" w:rsidRPr="006C57F9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t xml:space="preserve">С 1 января 2019 года закон, принятый Госдумой разрешил российским гражданам для личных нужд заготавливать валежник. </w:t>
      </w:r>
      <w:r w:rsidR="00D01113" w:rsidRPr="006C57F9">
        <w:rPr>
          <w:rFonts w:ascii="Times New Roman" w:hAnsi="Times New Roman"/>
          <w:sz w:val="28"/>
          <w:szCs w:val="28"/>
        </w:rPr>
        <w:t>Это каса</w:t>
      </w:r>
      <w:r w:rsidR="006C57F9">
        <w:rPr>
          <w:rFonts w:ascii="Times New Roman" w:hAnsi="Times New Roman"/>
          <w:sz w:val="28"/>
          <w:szCs w:val="28"/>
        </w:rPr>
        <w:t>е</w:t>
      </w:r>
      <w:r w:rsidR="00D01113" w:rsidRPr="006C57F9">
        <w:rPr>
          <w:rFonts w:ascii="Times New Roman" w:hAnsi="Times New Roman"/>
          <w:sz w:val="28"/>
          <w:szCs w:val="28"/>
        </w:rPr>
        <w:t>тся мертвых</w:t>
      </w:r>
      <w:r w:rsidR="00D01113" w:rsidRPr="00D01113">
        <w:rPr>
          <w:rFonts w:ascii="Times New Roman" w:hAnsi="Times New Roman"/>
          <w:sz w:val="27"/>
          <w:szCs w:val="27"/>
        </w:rPr>
        <w:t xml:space="preserve"> </w:t>
      </w:r>
      <w:r w:rsidR="00D01113" w:rsidRPr="006C57F9">
        <w:rPr>
          <w:rFonts w:ascii="Times New Roman" w:hAnsi="Times New Roman"/>
          <w:sz w:val="28"/>
          <w:szCs w:val="28"/>
        </w:rPr>
        <w:t>деревьев и их частей, лежащих на земле, и должно исключать любые виды рубок.</w:t>
      </w:r>
    </w:p>
    <w:p w:rsid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lastRenderedPageBreak/>
        <w:t xml:space="preserve">Валежник — это упавшие на землю в лесу стволы деревьев или их части: сучья, ветви, сухие и гниющие. Сломленный ветром (бурелом), навалом снега и т. п. лес, а также лес срубленный и </w:t>
      </w:r>
      <w:proofErr w:type="spellStart"/>
      <w:r w:rsidRPr="0064703C">
        <w:rPr>
          <w:rFonts w:ascii="Times New Roman" w:hAnsi="Times New Roman"/>
          <w:sz w:val="28"/>
          <w:szCs w:val="28"/>
        </w:rPr>
        <w:t>полуобработанный</w:t>
      </w:r>
      <w:proofErr w:type="spellEnd"/>
      <w:r w:rsidRPr="0064703C">
        <w:rPr>
          <w:rFonts w:ascii="Times New Roman" w:hAnsi="Times New Roman"/>
          <w:sz w:val="28"/>
          <w:szCs w:val="28"/>
        </w:rPr>
        <w:t>, но не вывезенный и брошенный (часто как забракованный), а также поваленный или лежащий на земле лес, утративший технические качества и ценность в какой-либо степени.</w:t>
      </w:r>
    </w:p>
    <w:p w:rsidR="00D01113" w:rsidRPr="00D01113" w:rsidRDefault="00D01113" w:rsidP="006C57F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D01113">
        <w:rPr>
          <w:b w:val="0"/>
          <w:sz w:val="28"/>
          <w:szCs w:val="28"/>
        </w:rPr>
        <w:t xml:space="preserve">аконом Оренбургской области от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 xml:space="preserve">. N 1554/404-VI-ОЗ "О внесении изменений в Закон Оренбургской области "Об установлении порядка использования гражданами лесов для собственных нужд на территории Оренбургской области" (принят Законодательным Собранием Оренбургской области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>.)</w:t>
      </w:r>
    </w:p>
    <w:p w:rsidR="00D01113" w:rsidRDefault="00D01113" w:rsidP="006C57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 xml:space="preserve">Определено, что заготовка валежника осуществляется в течение всего года без проведения рубок лесных насаждений исключительно ручным способом с применением любого ручного инструмента (в том числе ручных пил, ножовок, топоров, ручных </w:t>
      </w:r>
      <w:proofErr w:type="spellStart"/>
      <w:r w:rsidRPr="00D01113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01113">
        <w:rPr>
          <w:rFonts w:ascii="Times New Roman" w:hAnsi="Times New Roman"/>
          <w:sz w:val="28"/>
          <w:szCs w:val="28"/>
        </w:rPr>
        <w:t>- и бензопил), при этом запрещается перемещение валежника волоком.</w:t>
      </w:r>
    </w:p>
    <w:p w:rsidR="00D01113" w:rsidRP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1113" w:rsidRDefault="00D01113" w:rsidP="00D0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1113" w:rsidRPr="0064703C" w:rsidRDefault="00D01113" w:rsidP="00D01113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1. Информацию  </w:t>
      </w:r>
      <w:r>
        <w:rPr>
          <w:rFonts w:ascii="Times New Roman" w:hAnsi="Times New Roman"/>
          <w:b/>
          <w:sz w:val="28"/>
          <w:szCs w:val="28"/>
        </w:rPr>
        <w:t>о сборе валежника</w:t>
      </w:r>
      <w:r w:rsidRPr="0064703C">
        <w:rPr>
          <w:rFonts w:ascii="Times New Roman" w:hAnsi="Times New Roman"/>
          <w:b/>
          <w:sz w:val="28"/>
          <w:szCs w:val="28"/>
        </w:rPr>
        <w:t xml:space="preserve"> принять к сведению.</w:t>
      </w:r>
    </w:p>
    <w:p w:rsidR="00D01113" w:rsidRDefault="00D01113" w:rsidP="00D01113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6C57F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  <w:r w:rsidR="006C57F9">
        <w:rPr>
          <w:rFonts w:ascii="Times New Roman" w:hAnsi="Times New Roman"/>
          <w:sz w:val="28"/>
          <w:szCs w:val="28"/>
        </w:rPr>
        <w:t>.</w:t>
      </w:r>
    </w:p>
    <w:p w:rsid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2562" w:rsidRDefault="00282562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D100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D100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10008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>ова</w:t>
      </w: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D10008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</w:p>
    <w:p w:rsidR="00210457" w:rsidRDefault="00210457" w:rsidP="00210457">
      <w:pPr>
        <w:rPr>
          <w:sz w:val="28"/>
          <w:szCs w:val="28"/>
        </w:rPr>
      </w:pPr>
    </w:p>
    <w:sectPr w:rsidR="002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36AF3"/>
    <w:multiLevelType w:val="hybridMultilevel"/>
    <w:tmpl w:val="6AF6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42A4448A"/>
    <w:multiLevelType w:val="hybridMultilevel"/>
    <w:tmpl w:val="734A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1718C3"/>
    <w:rsid w:val="00210457"/>
    <w:rsid w:val="0025106B"/>
    <w:rsid w:val="00282562"/>
    <w:rsid w:val="00331659"/>
    <w:rsid w:val="00356A21"/>
    <w:rsid w:val="00455F38"/>
    <w:rsid w:val="0064703C"/>
    <w:rsid w:val="00666771"/>
    <w:rsid w:val="00687F8B"/>
    <w:rsid w:val="006C460A"/>
    <w:rsid w:val="006C57F9"/>
    <w:rsid w:val="007503B1"/>
    <w:rsid w:val="00800F15"/>
    <w:rsid w:val="0092295E"/>
    <w:rsid w:val="00945D97"/>
    <w:rsid w:val="009C6DB1"/>
    <w:rsid w:val="00A20826"/>
    <w:rsid w:val="00A45A99"/>
    <w:rsid w:val="00A64E3D"/>
    <w:rsid w:val="00AA0908"/>
    <w:rsid w:val="00B34D0E"/>
    <w:rsid w:val="00BE5AE6"/>
    <w:rsid w:val="00C12051"/>
    <w:rsid w:val="00CB7445"/>
    <w:rsid w:val="00CC2B92"/>
    <w:rsid w:val="00D01113"/>
    <w:rsid w:val="00D10008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70DE-6E8F-4C9D-9855-A26E54F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7"/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331659"/>
    <w:pPr>
      <w:keepNext/>
      <w:widowControl w:val="0"/>
      <w:numPr>
        <w:numId w:val="4"/>
      </w:numPr>
      <w:suppressAutoHyphens/>
      <w:jc w:val="center"/>
      <w:outlineLvl w:val="0"/>
    </w:pPr>
    <w:rPr>
      <w:rFonts w:ascii="Times New Roman" w:hAnsi="Times New Roman"/>
      <w:b/>
      <w:kern w:val="1"/>
      <w:sz w:val="3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455F3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1659"/>
    <w:rPr>
      <w:b/>
      <w:kern w:val="1"/>
      <w:sz w:val="32"/>
      <w:szCs w:val="24"/>
      <w:lang w:val="ru-RU" w:eastAsia="ar-SA" w:bidi="ar-SA"/>
    </w:rPr>
  </w:style>
  <w:style w:type="paragraph" w:customStyle="1" w:styleId="ConsNonformat">
    <w:name w:val="ConsNonformat"/>
    <w:rsid w:val="00331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qFormat/>
    <w:rsid w:val="00331659"/>
    <w:pPr>
      <w:ind w:left="708"/>
    </w:pPr>
    <w:rPr>
      <w:rFonts w:ascii="Times New Roman" w:hAnsi="Times New Roman"/>
    </w:rPr>
  </w:style>
  <w:style w:type="character" w:styleId="a6">
    <w:name w:val="Strong"/>
    <w:basedOn w:val="a0"/>
    <w:qFormat/>
    <w:rsid w:val="00CC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/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Надежда</cp:lastModifiedBy>
  <cp:revision>2</cp:revision>
  <dcterms:created xsi:type="dcterms:W3CDTF">2019-06-09T15:03:00Z</dcterms:created>
  <dcterms:modified xsi:type="dcterms:W3CDTF">2019-06-09T15:03:00Z</dcterms:modified>
</cp:coreProperties>
</file>