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377A01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3807D3" w:rsidP="0030170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23</w:t>
      </w:r>
      <w:r w:rsidR="00DD625B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6</w:t>
      </w:r>
      <w:r w:rsidR="0030170F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27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0170F">
        <w:trPr>
          <w:jc w:val="center"/>
        </w:trPr>
        <w:tc>
          <w:tcPr>
            <w:tcW w:w="6560" w:type="dxa"/>
          </w:tcPr>
          <w:p w:rsidR="0030170F" w:rsidRPr="00D973CC" w:rsidRDefault="003807D3" w:rsidP="00FA5551">
            <w:pPr>
              <w:pStyle w:val="Style5"/>
              <w:widowControl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Об утверждении порядка </w:t>
            </w:r>
            <w:r w:rsidR="00D24971" w:rsidRPr="00F47827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формирования, </w:t>
            </w:r>
            <w:r w:rsidR="00D24971" w:rsidRPr="00F47827">
              <w:rPr>
                <w:rStyle w:val="FontStyle19"/>
                <w:sz w:val="28"/>
                <w:szCs w:val="28"/>
              </w:rPr>
              <w:t xml:space="preserve">ведения, ежегодного дополнения и опубликования перечня </w:t>
            </w:r>
            <w:r w:rsidR="00D24971">
              <w:rPr>
                <w:rStyle w:val="FontStyle19"/>
                <w:sz w:val="28"/>
                <w:szCs w:val="28"/>
              </w:rPr>
              <w:t xml:space="preserve">муниципального имущества </w:t>
            </w:r>
            <w:r w:rsidR="00D24971" w:rsidRPr="007644DB">
              <w:rPr>
                <w:rStyle w:val="FontStyle19"/>
                <w:sz w:val="28"/>
                <w:szCs w:val="28"/>
              </w:rPr>
              <w:t>Гавриловского</w:t>
            </w:r>
            <w:r w:rsidR="00D24971">
              <w:rPr>
                <w:rStyle w:val="FontStyle19"/>
                <w:sz w:val="28"/>
                <w:szCs w:val="28"/>
              </w:rPr>
              <w:t xml:space="preserve">  сельсовета Саракташского района </w:t>
            </w:r>
            <w:r w:rsidR="00D24971" w:rsidRPr="00F47827"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2A3846">
              <w:rPr>
                <w:rStyle w:val="FontStyle19"/>
                <w:rFonts w:eastAsia="Calibri"/>
                <w:sz w:val="28"/>
                <w:szCs w:val="28"/>
              </w:rPr>
              <w:t xml:space="preserve">, </w:t>
            </w:r>
            <w:r w:rsidR="00FA5551">
              <w:rPr>
                <w:sz w:val="28"/>
                <w:szCs w:val="28"/>
              </w:rPr>
              <w:t>физическим лицам, не являющимся индивидуальными предпринимателями и применяющим специальный налоговый </w:t>
            </w:r>
            <w:hyperlink r:id="rId6" w:history="1">
              <w:r w:rsidR="00FA5551" w:rsidRPr="00FA5551">
                <w:rPr>
                  <w:rStyle w:val="a4"/>
                  <w:color w:val="auto"/>
                  <w:sz w:val="28"/>
                  <w:szCs w:val="28"/>
                  <w:u w:val="none"/>
                </w:rPr>
                <w:t>режим</w:t>
              </w:r>
            </w:hyperlink>
            <w:r w:rsidR="00FA5551">
              <w:rPr>
                <w:sz w:val="28"/>
                <w:szCs w:val="28"/>
              </w:rPr>
              <w:t> «Налог на профессиональный доход»</w:t>
            </w: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3807D3" w:rsidRDefault="003807D3" w:rsidP="003807D3">
      <w:pPr>
        <w:ind w:firstLine="851"/>
        <w:jc w:val="both"/>
      </w:pPr>
      <w:r>
        <w:rPr>
          <w:rStyle w:val="FontStyle19"/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27.11.2018 г. № 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>
        <w:rPr>
          <w:rStyle w:val="FontStyle19"/>
          <w:sz w:val="28"/>
          <w:szCs w:val="28"/>
        </w:rPr>
        <w:t>,</w:t>
      </w:r>
      <w:r>
        <w:rPr>
          <w:sz w:val="28"/>
          <w:szCs w:val="28"/>
        </w:rPr>
        <w:t xml:space="preserve"> статьёй </w:t>
      </w:r>
      <w:r w:rsidR="003C68C4" w:rsidRPr="003C68C4">
        <w:rPr>
          <w:sz w:val="28"/>
          <w:szCs w:val="28"/>
        </w:rPr>
        <w:t>53</w:t>
      </w:r>
      <w:r w:rsidRPr="003C68C4">
        <w:rPr>
          <w:sz w:val="28"/>
          <w:szCs w:val="28"/>
        </w:rPr>
        <w:t xml:space="preserve"> Устава муниципального образования</w:t>
      </w:r>
      <w:r w:rsidR="003C68C4" w:rsidRPr="003C68C4">
        <w:rPr>
          <w:sz w:val="28"/>
          <w:szCs w:val="28"/>
        </w:rPr>
        <w:t xml:space="preserve"> Гавриловский сельсовет </w:t>
      </w:r>
      <w:r w:rsidRPr="003C68C4">
        <w:rPr>
          <w:sz w:val="28"/>
          <w:szCs w:val="28"/>
        </w:rPr>
        <w:t>Саракташск</w:t>
      </w:r>
      <w:r w:rsidR="003C68C4" w:rsidRPr="003C68C4">
        <w:rPr>
          <w:sz w:val="28"/>
          <w:szCs w:val="28"/>
        </w:rPr>
        <w:t>ого</w:t>
      </w:r>
      <w:r w:rsidRPr="003C68C4">
        <w:rPr>
          <w:sz w:val="28"/>
          <w:szCs w:val="28"/>
        </w:rPr>
        <w:t xml:space="preserve">  район</w:t>
      </w:r>
      <w:r w:rsidR="003C68C4" w:rsidRPr="003C68C4">
        <w:rPr>
          <w:sz w:val="28"/>
          <w:szCs w:val="28"/>
        </w:rPr>
        <w:t xml:space="preserve">а </w:t>
      </w:r>
      <w:r w:rsidRPr="003C68C4">
        <w:rPr>
          <w:sz w:val="28"/>
          <w:szCs w:val="28"/>
        </w:rPr>
        <w:t>Оренбургской области:</w:t>
      </w:r>
    </w:p>
    <w:p w:rsidR="00D24971" w:rsidRDefault="002A3846" w:rsidP="00D24971">
      <w:pPr>
        <w:pStyle w:val="Style8"/>
        <w:widowControl/>
        <w:numPr>
          <w:ilvl w:val="0"/>
          <w:numId w:val="3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Признать </w:t>
      </w:r>
      <w:r w:rsidR="003807D3" w:rsidRPr="003807D3">
        <w:rPr>
          <w:rStyle w:val="FontStyle19"/>
          <w:sz w:val="28"/>
          <w:szCs w:val="28"/>
        </w:rPr>
        <w:t xml:space="preserve">постановление </w:t>
      </w:r>
      <w:r w:rsidR="003807D3" w:rsidRPr="003807D3">
        <w:rPr>
          <w:rStyle w:val="FontStyle18"/>
          <w:rFonts w:eastAsia="Calibri"/>
          <w:b w:val="0"/>
          <w:sz w:val="28"/>
          <w:szCs w:val="28"/>
        </w:rPr>
        <w:t xml:space="preserve">администрации муниципального образования Гавриловский сельсовет Саракташского района Оренбургской области от 14.05.2019 № 14-п «Об утверждении порядка формирования, </w:t>
      </w:r>
      <w:r w:rsidR="003807D3" w:rsidRPr="003807D3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</w:t>
      </w:r>
      <w:r w:rsidR="003807D3" w:rsidRPr="003807D3">
        <w:rPr>
          <w:rStyle w:val="FontStyle19"/>
          <w:sz w:val="28"/>
          <w:szCs w:val="28"/>
        </w:rPr>
        <w:lastRenderedPageBreak/>
        <w:t>имущества Гавриловского 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Style w:val="FontStyle19"/>
          <w:sz w:val="28"/>
          <w:szCs w:val="28"/>
        </w:rPr>
        <w:t xml:space="preserve"> утратившим силу.</w:t>
      </w:r>
    </w:p>
    <w:p w:rsidR="002A3846" w:rsidRDefault="002A3846" w:rsidP="002A3846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2A3846" w:rsidRDefault="002A3846" w:rsidP="002A3846">
      <w:pPr>
        <w:pStyle w:val="Style5"/>
        <w:widowControl/>
        <w:spacing w:line="240" w:lineRule="auto"/>
        <w:jc w:val="both"/>
      </w:pPr>
      <w:r>
        <w:rPr>
          <w:rStyle w:val="FontStyle19"/>
          <w:sz w:val="28"/>
          <w:szCs w:val="28"/>
        </w:rPr>
        <w:t>2. Утвердить п</w:t>
      </w:r>
      <w:r>
        <w:rPr>
          <w:sz w:val="28"/>
          <w:szCs w:val="28"/>
        </w:rPr>
        <w:t xml:space="preserve">орядок </w:t>
      </w:r>
      <w:r>
        <w:rPr>
          <w:rStyle w:val="FontStyle19"/>
          <w:rFonts w:eastAsia="Calibri"/>
          <w:sz w:val="28"/>
          <w:szCs w:val="28"/>
        </w:rPr>
        <w:t>формирования, ведения, ежегодного дополнения и опубликования перечня муниципального</w:t>
      </w:r>
      <w:r w:rsidR="00FA5551" w:rsidRPr="00FA5551">
        <w:rPr>
          <w:rStyle w:val="FontStyle19"/>
          <w:rFonts w:eastAsia="Calibri"/>
          <w:sz w:val="28"/>
          <w:szCs w:val="28"/>
        </w:rPr>
        <w:t xml:space="preserve"> </w:t>
      </w:r>
      <w:r w:rsidR="00FA5551">
        <w:rPr>
          <w:rStyle w:val="FontStyle19"/>
          <w:rFonts w:eastAsia="Calibri"/>
          <w:sz w:val="28"/>
          <w:szCs w:val="28"/>
        </w:rPr>
        <w:t>имущества</w:t>
      </w:r>
      <w:r>
        <w:rPr>
          <w:rStyle w:val="FontStyle19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Гавриловского сельсовета Саракташского района </w:t>
      </w:r>
      <w:r w:rsidRPr="00F4782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</w:t>
      </w:r>
      <w:r>
        <w:rPr>
          <w:rStyle w:val="FontStyle19"/>
          <w:rFonts w:eastAsia="Calibri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A5551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7" w:history="1">
        <w:r w:rsidR="00FA5551" w:rsidRPr="00FA5551">
          <w:rPr>
            <w:rStyle w:val="a4"/>
            <w:color w:val="auto"/>
            <w:sz w:val="28"/>
            <w:szCs w:val="28"/>
            <w:u w:val="none"/>
          </w:rPr>
          <w:t>режим</w:t>
        </w:r>
      </w:hyperlink>
      <w:r w:rsidR="00FA5551">
        <w:rPr>
          <w:sz w:val="28"/>
          <w:szCs w:val="28"/>
        </w:rPr>
        <w:t xml:space="preserve"> «Налог на профессиональный доход» </w:t>
      </w:r>
      <w:r>
        <w:rPr>
          <w:rStyle w:val="FontStyle19"/>
          <w:rFonts w:eastAsia="Calibri"/>
          <w:sz w:val="28"/>
          <w:szCs w:val="28"/>
        </w:rPr>
        <w:t>согласно приложению № 1 к настоящему постановлению.</w:t>
      </w:r>
    </w:p>
    <w:p w:rsidR="002A3846" w:rsidRDefault="002A3846" w:rsidP="002A3846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D24971" w:rsidRDefault="002A3846" w:rsidP="002A3846">
      <w:pPr>
        <w:pStyle w:val="Style5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4971" w:rsidRPr="00F47827">
        <w:rPr>
          <w:sz w:val="28"/>
          <w:szCs w:val="28"/>
        </w:rPr>
        <w:t xml:space="preserve">Утвердить форму </w:t>
      </w:r>
      <w:hyperlink r:id="rId8" w:history="1">
        <w:r w:rsidR="00D24971" w:rsidRPr="003D775F">
          <w:rPr>
            <w:rStyle w:val="a4"/>
            <w:color w:val="auto"/>
            <w:sz w:val="28"/>
            <w:szCs w:val="28"/>
            <w:u w:val="none"/>
          </w:rPr>
          <w:t>перечня</w:t>
        </w:r>
      </w:hyperlink>
      <w:r w:rsidR="00D24971">
        <w:rPr>
          <w:sz w:val="28"/>
          <w:szCs w:val="28"/>
        </w:rPr>
        <w:t xml:space="preserve"> муниципального имущества </w:t>
      </w:r>
      <w:r w:rsidR="003D775F">
        <w:rPr>
          <w:sz w:val="28"/>
          <w:szCs w:val="28"/>
        </w:rPr>
        <w:t>Гаврилов</w:t>
      </w:r>
      <w:r w:rsidR="00D24971" w:rsidRPr="003D775F">
        <w:rPr>
          <w:sz w:val="28"/>
          <w:szCs w:val="28"/>
        </w:rPr>
        <w:t>ского</w:t>
      </w:r>
      <w:r w:rsidR="00D24971">
        <w:rPr>
          <w:sz w:val="28"/>
          <w:szCs w:val="28"/>
        </w:rPr>
        <w:t xml:space="preserve"> сельсовета</w:t>
      </w:r>
      <w:r w:rsidR="00D24971" w:rsidRPr="00F47827">
        <w:rPr>
          <w:sz w:val="28"/>
          <w:szCs w:val="28"/>
        </w:rPr>
        <w:t xml:space="preserve"> </w:t>
      </w:r>
      <w:r w:rsidR="00D24971">
        <w:rPr>
          <w:sz w:val="28"/>
          <w:szCs w:val="28"/>
        </w:rPr>
        <w:t xml:space="preserve">Саракташского района </w:t>
      </w:r>
      <w:r w:rsidR="00D24971" w:rsidRPr="00F47827">
        <w:rPr>
          <w:sz w:val="28"/>
          <w:szCs w:val="28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Style w:val="FontStyle19"/>
          <w:rFonts w:eastAsia="Calibri"/>
          <w:sz w:val="28"/>
          <w:szCs w:val="28"/>
        </w:rPr>
        <w:t xml:space="preserve"> </w:t>
      </w:r>
      <w:r w:rsidR="00FA5551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9" w:history="1">
        <w:r w:rsidR="00FA5551" w:rsidRPr="00FA5551">
          <w:rPr>
            <w:rStyle w:val="a4"/>
            <w:color w:val="auto"/>
            <w:sz w:val="28"/>
            <w:szCs w:val="28"/>
            <w:u w:val="none"/>
          </w:rPr>
          <w:t>режим</w:t>
        </w:r>
      </w:hyperlink>
      <w:r w:rsidR="00FA5551">
        <w:rPr>
          <w:sz w:val="28"/>
          <w:szCs w:val="28"/>
        </w:rPr>
        <w:t xml:space="preserve"> «Налог на профессиональный доход» </w:t>
      </w:r>
      <w:r w:rsidR="00D24971" w:rsidRPr="00F47827">
        <w:rPr>
          <w:sz w:val="28"/>
          <w:szCs w:val="28"/>
        </w:rPr>
        <w:t xml:space="preserve">согласно приложению </w:t>
      </w:r>
      <w:r w:rsidR="003D775F">
        <w:rPr>
          <w:sz w:val="28"/>
          <w:szCs w:val="28"/>
        </w:rPr>
        <w:t xml:space="preserve">№ </w:t>
      </w:r>
      <w:r w:rsidR="00D24971" w:rsidRPr="00F478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к настоящему постановлению</w:t>
      </w:r>
      <w:r w:rsidR="00D24971" w:rsidRPr="00F47827">
        <w:rPr>
          <w:sz w:val="28"/>
          <w:szCs w:val="28"/>
        </w:rPr>
        <w:t>.</w:t>
      </w:r>
    </w:p>
    <w:p w:rsidR="002A3846" w:rsidRDefault="002A3846" w:rsidP="00D24971">
      <w:pPr>
        <w:jc w:val="both"/>
        <w:rPr>
          <w:sz w:val="28"/>
          <w:szCs w:val="28"/>
        </w:rPr>
      </w:pPr>
    </w:p>
    <w:p w:rsidR="00D24971" w:rsidRDefault="00D24971" w:rsidP="00D24971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EE1A58">
        <w:rPr>
          <w:sz w:val="28"/>
          <w:szCs w:val="28"/>
        </w:rPr>
        <w:t>оставляю за собой.</w:t>
      </w:r>
    </w:p>
    <w:p w:rsidR="00EE1A58" w:rsidRPr="006B6435" w:rsidRDefault="00EE1A58" w:rsidP="00D24971">
      <w:pPr>
        <w:jc w:val="both"/>
        <w:rPr>
          <w:color w:val="FF0000"/>
          <w:sz w:val="28"/>
          <w:szCs w:val="28"/>
        </w:rPr>
      </w:pPr>
    </w:p>
    <w:p w:rsidR="00D24971" w:rsidRDefault="00D24971" w:rsidP="00D24971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5. Постановление вступает в силу</w:t>
      </w:r>
      <w:r>
        <w:rPr>
          <w:sz w:val="28"/>
          <w:szCs w:val="28"/>
        </w:rPr>
        <w:t xml:space="preserve"> </w:t>
      </w:r>
      <w:r w:rsidR="002A384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</w:t>
      </w:r>
      <w:r w:rsidR="002A3846">
        <w:rPr>
          <w:sz w:val="28"/>
          <w:szCs w:val="28"/>
        </w:rPr>
        <w:t>я его</w:t>
      </w:r>
      <w:r>
        <w:rPr>
          <w:sz w:val="28"/>
          <w:szCs w:val="28"/>
        </w:rPr>
        <w:t xml:space="preserve"> обнародования и подлежит </w:t>
      </w:r>
      <w:r w:rsidRPr="00F4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</w:t>
      </w:r>
      <w:r w:rsidR="00EE1A58">
        <w:rPr>
          <w:sz w:val="28"/>
          <w:szCs w:val="28"/>
        </w:rPr>
        <w:t>Гаврилов</w:t>
      </w:r>
      <w:r w:rsidRPr="00EE1A5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Саракташского района</w:t>
      </w:r>
      <w:r w:rsidR="002A3846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1640FD" w:rsidRPr="001640FD" w:rsidRDefault="001640FD" w:rsidP="001640FD"/>
    <w:p w:rsidR="0030170F" w:rsidRPr="00E9530F" w:rsidRDefault="0030170F" w:rsidP="0030170F">
      <w:pPr>
        <w:widowControl/>
        <w:suppressAutoHyphens/>
        <w:ind w:firstLine="709"/>
        <w:jc w:val="both"/>
        <w:outlineLvl w:val="0"/>
        <w:rPr>
          <w:sz w:val="28"/>
          <w:szCs w:val="28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3846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                                         </w:t>
      </w:r>
      <w:r w:rsidR="0096755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75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67552">
        <w:rPr>
          <w:sz w:val="28"/>
          <w:szCs w:val="28"/>
        </w:rPr>
        <w:t>Варлам</w:t>
      </w:r>
      <w:r>
        <w:rPr>
          <w:sz w:val="28"/>
          <w:szCs w:val="28"/>
        </w:rPr>
        <w:t xml:space="preserve">ова                                                     </w:t>
      </w:r>
    </w:p>
    <w:p w:rsidR="0030170F" w:rsidRDefault="0030170F" w:rsidP="0030170F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0170F" w:rsidRDefault="0030170F" w:rsidP="0030170F">
      <w:pPr>
        <w:rPr>
          <w:sz w:val="28"/>
          <w:szCs w:val="28"/>
        </w:rPr>
      </w:pPr>
    </w:p>
    <w:p w:rsidR="0030170F" w:rsidRPr="00347652" w:rsidRDefault="0030170F" w:rsidP="0030170F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 w:rsidRPr="00347652">
        <w:rPr>
          <w:bCs/>
          <w:sz w:val="28"/>
          <w:szCs w:val="28"/>
        </w:rPr>
        <w:t xml:space="preserve">прокурору </w:t>
      </w:r>
      <w:r>
        <w:rPr>
          <w:bCs/>
          <w:sz w:val="28"/>
          <w:szCs w:val="28"/>
        </w:rPr>
        <w:t>района</w:t>
      </w:r>
      <w:r w:rsidR="002A3846">
        <w:rPr>
          <w:bCs/>
          <w:sz w:val="28"/>
          <w:szCs w:val="28"/>
        </w:rPr>
        <w:t>, администрации района, в дело.</w:t>
      </w:r>
    </w:p>
    <w:p w:rsidR="0030170F" w:rsidRDefault="0030170F"/>
    <w:p w:rsidR="0030170F" w:rsidRDefault="0030170F"/>
    <w:p w:rsidR="0030170F" w:rsidRDefault="0030170F"/>
    <w:p w:rsidR="0030170F" w:rsidRDefault="0030170F"/>
    <w:p w:rsidR="0030170F" w:rsidRDefault="0030170F"/>
    <w:p w:rsidR="002A3846" w:rsidRDefault="002A3846"/>
    <w:p w:rsidR="002A3846" w:rsidRDefault="002A3846"/>
    <w:p w:rsidR="002A3846" w:rsidRDefault="002A3846"/>
    <w:p w:rsidR="002A3846" w:rsidRDefault="002A3846"/>
    <w:p w:rsidR="00EE1A58" w:rsidRDefault="00EE1A58" w:rsidP="002A3846">
      <w:pPr>
        <w:ind w:left="5103"/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Приложение </w:t>
      </w:r>
      <w:r>
        <w:rPr>
          <w:rStyle w:val="FontStyle19"/>
          <w:sz w:val="28"/>
          <w:szCs w:val="28"/>
        </w:rPr>
        <w:t xml:space="preserve">№ 1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>к постановлению</w:t>
      </w:r>
      <w:r w:rsidR="002A3846">
        <w:rPr>
          <w:rStyle w:val="FontStyle19"/>
          <w:sz w:val="28"/>
          <w:szCs w:val="28"/>
        </w:rPr>
        <w:t xml:space="preserve"> а</w:t>
      </w:r>
      <w:r>
        <w:rPr>
          <w:rStyle w:val="FontStyle19"/>
          <w:sz w:val="28"/>
          <w:szCs w:val="28"/>
        </w:rPr>
        <w:t>дминистрации Гаврилов</w:t>
      </w:r>
      <w:r w:rsidRPr="00EE1A58">
        <w:rPr>
          <w:rStyle w:val="FontStyle19"/>
          <w:sz w:val="28"/>
          <w:szCs w:val="28"/>
        </w:rPr>
        <w:t>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EE1A58" w:rsidRDefault="00EE1A58" w:rsidP="002A3846">
      <w:pPr>
        <w:ind w:left="5103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2A3846" w:rsidRPr="00F47827" w:rsidRDefault="002A3846" w:rsidP="002A3846">
      <w:pPr>
        <w:ind w:left="5103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Оренбургской области</w:t>
      </w:r>
    </w:p>
    <w:p w:rsidR="00EE1A58" w:rsidRPr="00F47827" w:rsidRDefault="00EE1A58" w:rsidP="002A3846">
      <w:pPr>
        <w:ind w:left="5103"/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 w:rsidR="002A3846">
        <w:rPr>
          <w:rStyle w:val="FontStyle19"/>
          <w:sz w:val="28"/>
          <w:szCs w:val="28"/>
        </w:rPr>
        <w:t xml:space="preserve">23.06.2021 </w:t>
      </w:r>
      <w:r w:rsidRPr="00F47827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№ </w:t>
      </w:r>
      <w:r w:rsidR="002A3846">
        <w:rPr>
          <w:rStyle w:val="FontStyle19"/>
          <w:sz w:val="28"/>
          <w:szCs w:val="28"/>
        </w:rPr>
        <w:t>27</w:t>
      </w:r>
      <w:r>
        <w:rPr>
          <w:rStyle w:val="FontStyle19"/>
          <w:sz w:val="28"/>
          <w:szCs w:val="28"/>
        </w:rPr>
        <w:t>-п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EE1A58" w:rsidRPr="00F47827" w:rsidRDefault="00EE1A58" w:rsidP="00EE1A58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2A3846" w:rsidRDefault="002A3846" w:rsidP="002A3846">
      <w:pPr>
        <w:pStyle w:val="Style5"/>
        <w:widowControl/>
        <w:spacing w:line="240" w:lineRule="auto"/>
      </w:pPr>
      <w:r>
        <w:rPr>
          <w:sz w:val="28"/>
          <w:szCs w:val="28"/>
        </w:rPr>
        <w:t xml:space="preserve">Порядок </w:t>
      </w:r>
    </w:p>
    <w:p w:rsidR="002A3846" w:rsidRDefault="002A3846" w:rsidP="002A3846">
      <w:pPr>
        <w:pStyle w:val="Style5"/>
        <w:widowControl/>
        <w:spacing w:line="240" w:lineRule="auto"/>
      </w:pPr>
      <w:r>
        <w:rPr>
          <w:rStyle w:val="FontStyle19"/>
          <w:rFonts w:eastAsia="Calibri"/>
          <w:sz w:val="28"/>
          <w:szCs w:val="28"/>
        </w:rPr>
        <w:t>формирования, ведения, ежегодного дополнения и опубликования перечня муниципального</w:t>
      </w:r>
      <w:r w:rsidR="00FA5551" w:rsidRPr="00FA5551">
        <w:rPr>
          <w:rStyle w:val="FontStyle19"/>
          <w:rFonts w:eastAsia="Calibri"/>
          <w:sz w:val="28"/>
          <w:szCs w:val="28"/>
        </w:rPr>
        <w:t xml:space="preserve"> </w:t>
      </w:r>
      <w:r w:rsidR="00FA5551">
        <w:rPr>
          <w:rStyle w:val="FontStyle19"/>
          <w:rFonts w:eastAsia="Calibri"/>
          <w:sz w:val="28"/>
          <w:szCs w:val="28"/>
        </w:rPr>
        <w:t xml:space="preserve">имущества </w:t>
      </w:r>
      <w:r w:rsidR="00FA5551">
        <w:rPr>
          <w:sz w:val="28"/>
          <w:szCs w:val="28"/>
        </w:rPr>
        <w:t xml:space="preserve">Гавриловского сельсовета Саракташского района </w:t>
      </w:r>
      <w:r w:rsidR="00FA5551" w:rsidRPr="00F47827">
        <w:rPr>
          <w:sz w:val="28"/>
          <w:szCs w:val="28"/>
        </w:rPr>
        <w:t xml:space="preserve"> Оренбургской области</w:t>
      </w:r>
      <w:r w:rsidR="00FA5551">
        <w:rPr>
          <w:sz w:val="28"/>
          <w:szCs w:val="28"/>
        </w:rPr>
        <w:t>,</w:t>
      </w:r>
      <w:r>
        <w:rPr>
          <w:rStyle w:val="FontStyle19"/>
          <w:rFonts w:eastAsia="Calibri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A5551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10" w:history="1">
        <w:r w:rsidR="00FA5551" w:rsidRPr="00FA5551">
          <w:rPr>
            <w:rStyle w:val="a4"/>
            <w:color w:val="auto"/>
            <w:sz w:val="28"/>
            <w:szCs w:val="28"/>
            <w:u w:val="none"/>
          </w:rPr>
          <w:t>режим</w:t>
        </w:r>
      </w:hyperlink>
      <w:r w:rsidR="00FA5551">
        <w:rPr>
          <w:sz w:val="28"/>
          <w:szCs w:val="28"/>
        </w:rPr>
        <w:t xml:space="preserve"> «Налог на профессиональный доход» </w:t>
      </w:r>
    </w:p>
    <w:p w:rsidR="002A3846" w:rsidRDefault="002A3846" w:rsidP="002A3846">
      <w:pPr>
        <w:pStyle w:val="Style5"/>
        <w:widowControl/>
        <w:spacing w:line="240" w:lineRule="auto"/>
      </w:pPr>
    </w:p>
    <w:p w:rsidR="002A3846" w:rsidRDefault="002A3846" w:rsidP="002A3846">
      <w:pPr>
        <w:pStyle w:val="Style15"/>
        <w:widowControl/>
        <w:numPr>
          <w:ilvl w:val="0"/>
          <w:numId w:val="6"/>
        </w:numPr>
        <w:suppressAutoHyphens/>
        <w:autoSpaceDN/>
        <w:adjustRightInd/>
        <w:ind w:left="0" w:firstLine="0"/>
        <w:jc w:val="center"/>
      </w:pPr>
      <w:r>
        <w:rPr>
          <w:rStyle w:val="FontStyle19"/>
          <w:rFonts w:eastAsia="Calibri"/>
          <w:sz w:val="28"/>
          <w:szCs w:val="28"/>
        </w:rPr>
        <w:t>Общие положения</w:t>
      </w:r>
    </w:p>
    <w:p w:rsidR="002A3846" w:rsidRDefault="002A3846" w:rsidP="002A3846">
      <w:pPr>
        <w:pStyle w:val="Style15"/>
        <w:widowControl/>
        <w:ind w:left="1080"/>
      </w:pPr>
    </w:p>
    <w:p w:rsidR="002A3846" w:rsidRDefault="002A3846" w:rsidP="002A3846">
      <w:pPr>
        <w:pStyle w:val="Style6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FA5551">
        <w:rPr>
          <w:sz w:val="28"/>
          <w:szCs w:val="28"/>
        </w:rPr>
        <w:t xml:space="preserve">Гавриловского сельсовета Саракташского района </w:t>
      </w:r>
      <w:r w:rsidR="00FA5551" w:rsidRPr="00F47827">
        <w:rPr>
          <w:sz w:val="28"/>
          <w:szCs w:val="28"/>
        </w:rPr>
        <w:t xml:space="preserve"> Оренбургской области</w:t>
      </w:r>
      <w:r w:rsidR="00FA5551">
        <w:rPr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11" w:history="1">
        <w:r w:rsidRPr="00FA5551">
          <w:rPr>
            <w:rStyle w:val="a4"/>
            <w:color w:val="auto"/>
            <w:sz w:val="28"/>
            <w:szCs w:val="28"/>
            <w:u w:val="none"/>
          </w:rPr>
          <w:t>режим</w:t>
        </w:r>
      </w:hyperlink>
      <w:r>
        <w:rPr>
          <w:sz w:val="28"/>
          <w:szCs w:val="28"/>
        </w:rPr>
        <w:t> «Налог на профессиональный доход» (далее –</w:t>
      </w:r>
      <w:r>
        <w:rPr>
          <w:rFonts w:eastAsia="Calibri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</w:p>
    <w:p w:rsidR="002A3846" w:rsidRDefault="002A3846" w:rsidP="002A3846">
      <w:pPr>
        <w:ind w:firstLine="851"/>
        <w:jc w:val="both"/>
      </w:pPr>
      <w:r>
        <w:rPr>
          <w:sz w:val="28"/>
          <w:szCs w:val="28"/>
        </w:rPr>
        <w:t xml:space="preserve">2. </w:t>
      </w:r>
      <w:r w:rsidRPr="00FA5551">
        <w:rPr>
          <w:sz w:val="28"/>
          <w:szCs w:val="28"/>
        </w:rPr>
        <w:t>Администрация</w:t>
      </w:r>
      <w:r w:rsidR="00B81603" w:rsidRPr="00B81603">
        <w:rPr>
          <w:sz w:val="28"/>
          <w:szCs w:val="28"/>
        </w:rPr>
        <w:t xml:space="preserve"> </w:t>
      </w:r>
      <w:r w:rsidR="00B81603">
        <w:rPr>
          <w:sz w:val="28"/>
          <w:szCs w:val="28"/>
        </w:rPr>
        <w:t xml:space="preserve">Гавриловского сельсовета Саракташского района </w:t>
      </w:r>
      <w:r w:rsidR="00B81603" w:rsidRPr="00F47827">
        <w:rPr>
          <w:sz w:val="28"/>
          <w:szCs w:val="28"/>
        </w:rPr>
        <w:t xml:space="preserve"> Оренбургской области</w:t>
      </w:r>
      <w:r w:rsidRPr="00FA5551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осуществляет формирование, ведение, ежегодное дополнение и обязательное опубликование перечня.</w:t>
      </w:r>
    </w:p>
    <w:p w:rsidR="002A3846" w:rsidRDefault="002A3846" w:rsidP="002A3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и условия предоставления в аренду </w:t>
      </w:r>
      <w:r>
        <w:rPr>
          <w:rStyle w:val="FontStyle19"/>
          <w:sz w:val="28"/>
          <w:szCs w:val="28"/>
        </w:rPr>
        <w:t xml:space="preserve">имущества муниципального образования </w:t>
      </w:r>
      <w:r w:rsidR="00B81603">
        <w:rPr>
          <w:sz w:val="28"/>
          <w:szCs w:val="28"/>
        </w:rPr>
        <w:t xml:space="preserve">Гавриловский сельсовет Саракташского района </w:t>
      </w:r>
      <w:r w:rsidR="00B81603" w:rsidRPr="00F4782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включенного в перечень (далее – имущество), устанавливаются в соответствии с </w:t>
      </w:r>
      <w:hyperlink r:id="rId12" w:history="1">
        <w:r w:rsidRPr="00B81603">
          <w:rPr>
            <w:rStyle w:val="a4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, утвержденным постановлением </w:t>
      </w:r>
      <w:r w:rsidRPr="00B81603">
        <w:rPr>
          <w:sz w:val="28"/>
          <w:szCs w:val="28"/>
        </w:rPr>
        <w:t xml:space="preserve">администрации </w:t>
      </w:r>
      <w:r w:rsidR="00B81603">
        <w:rPr>
          <w:sz w:val="28"/>
          <w:szCs w:val="28"/>
        </w:rPr>
        <w:t xml:space="preserve">Гавриловского сельсовета Саракташского района </w:t>
      </w:r>
      <w:r w:rsidR="00B81603" w:rsidRPr="00F47827">
        <w:rPr>
          <w:sz w:val="28"/>
          <w:szCs w:val="28"/>
        </w:rPr>
        <w:t xml:space="preserve"> </w:t>
      </w:r>
      <w:r w:rsidR="00B81603" w:rsidRPr="00F47827">
        <w:rPr>
          <w:sz w:val="28"/>
          <w:szCs w:val="28"/>
        </w:rPr>
        <w:lastRenderedPageBreak/>
        <w:t>Оренбургской области</w:t>
      </w:r>
      <w:r w:rsidR="00B81603">
        <w:rPr>
          <w:sz w:val="28"/>
          <w:szCs w:val="28"/>
        </w:rPr>
        <w:t>.</w:t>
      </w:r>
    </w:p>
    <w:p w:rsidR="002A3846" w:rsidRDefault="002A3846" w:rsidP="002A3846">
      <w:pPr>
        <w:ind w:firstLine="851"/>
        <w:jc w:val="both"/>
      </w:pPr>
      <w:r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A3846" w:rsidRDefault="002A3846" w:rsidP="002A3846">
      <w:pPr>
        <w:pStyle w:val="Style13"/>
        <w:widowControl/>
        <w:spacing w:line="240" w:lineRule="auto"/>
        <w:ind w:firstLine="851"/>
        <w:rPr>
          <w:sz w:val="28"/>
          <w:szCs w:val="28"/>
        </w:rPr>
      </w:pPr>
    </w:p>
    <w:p w:rsidR="002A3846" w:rsidRDefault="002A3846" w:rsidP="002A3846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  <w:lang w:val="en-US"/>
        </w:rPr>
        <w:t>II</w:t>
      </w:r>
      <w:r>
        <w:rPr>
          <w:rStyle w:val="FontStyle19"/>
          <w:rFonts w:eastAsia="Calibri"/>
          <w:sz w:val="28"/>
          <w:szCs w:val="28"/>
        </w:rPr>
        <w:t xml:space="preserve">. Цели создания и основные принципы формирования, </w:t>
      </w:r>
    </w:p>
    <w:p w:rsidR="002A3846" w:rsidRDefault="002A3846" w:rsidP="002A3846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ведения, ежегодного дополнения и опубликования перечня</w:t>
      </w:r>
    </w:p>
    <w:p w:rsidR="002A3846" w:rsidRDefault="002A3846" w:rsidP="002A3846">
      <w:pPr>
        <w:pStyle w:val="Style13"/>
        <w:widowControl/>
        <w:spacing w:line="240" w:lineRule="auto"/>
        <w:ind w:firstLine="851"/>
      </w:pPr>
    </w:p>
    <w:p w:rsidR="002A3846" w:rsidRDefault="002A3846" w:rsidP="002A3846">
      <w:pPr>
        <w:pStyle w:val="Style16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5. Перечень представляет собой реестр объектов имущества муниципального образования</w:t>
      </w:r>
      <w:r w:rsidR="00B81603" w:rsidRPr="00B81603">
        <w:rPr>
          <w:sz w:val="28"/>
          <w:szCs w:val="28"/>
        </w:rPr>
        <w:t xml:space="preserve"> </w:t>
      </w:r>
      <w:r w:rsidR="00B81603">
        <w:rPr>
          <w:sz w:val="28"/>
          <w:szCs w:val="28"/>
        </w:rPr>
        <w:t xml:space="preserve"> Гавриловский сельсовет Саракташского района </w:t>
      </w:r>
      <w:r w:rsidR="00B81603" w:rsidRPr="00F47827">
        <w:rPr>
          <w:sz w:val="28"/>
          <w:szCs w:val="28"/>
        </w:rPr>
        <w:t xml:space="preserve"> Оренбургской области</w:t>
      </w:r>
      <w:r>
        <w:rPr>
          <w:rStyle w:val="FontStyle19"/>
          <w:rFonts w:eastAsia="Calibri"/>
          <w:sz w:val="28"/>
          <w:szCs w:val="28"/>
        </w:rPr>
        <w:t xml:space="preserve"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A3846" w:rsidRDefault="002A3846" w:rsidP="002A3846">
      <w:pPr>
        <w:pStyle w:val="Style16"/>
        <w:widowControl/>
        <w:spacing w:line="240" w:lineRule="auto"/>
        <w:ind w:firstLine="851"/>
      </w:pPr>
    </w:p>
    <w:p w:rsidR="002A3846" w:rsidRDefault="002A3846" w:rsidP="002A3846">
      <w:pPr>
        <w:pStyle w:val="Style9"/>
        <w:widowControl/>
        <w:tabs>
          <w:tab w:val="left" w:pos="851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6. Формирование перечня осуществляется в целях:</w:t>
      </w:r>
    </w:p>
    <w:p w:rsidR="002A3846" w:rsidRDefault="002A3846" w:rsidP="002A3846">
      <w:pPr>
        <w:pStyle w:val="Style9"/>
        <w:widowControl/>
        <w:tabs>
          <w:tab w:val="left" w:pos="156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6.1. Предоставления имущества, находящегося в собственности муниципального образования </w:t>
      </w:r>
      <w:r w:rsidR="00203477">
        <w:rPr>
          <w:sz w:val="28"/>
          <w:szCs w:val="28"/>
        </w:rPr>
        <w:t xml:space="preserve">Гавриловский сельсовет Саракташского района </w:t>
      </w:r>
      <w:r w:rsidR="00203477" w:rsidRPr="00F47827">
        <w:rPr>
          <w:sz w:val="28"/>
          <w:szCs w:val="28"/>
        </w:rPr>
        <w:t xml:space="preserve"> Оренбургской области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>
        <w:rPr>
          <w:rStyle w:val="FontStyle19"/>
          <w:rFonts w:eastAsia="Calibri"/>
          <w:sz w:val="28"/>
          <w:szCs w:val="28"/>
        </w:rPr>
        <w:t>;</w:t>
      </w:r>
    </w:p>
    <w:p w:rsidR="002A3846" w:rsidRDefault="002A3846" w:rsidP="002A3846">
      <w:pPr>
        <w:pStyle w:val="Style9"/>
        <w:widowControl/>
        <w:tabs>
          <w:tab w:val="left" w:pos="156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6.2. Расширения доступности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физических лиц, применяющих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к информации об имуществе, находящемся в собственности муниципального образования </w:t>
      </w:r>
      <w:r w:rsidR="00203477">
        <w:rPr>
          <w:sz w:val="28"/>
          <w:szCs w:val="28"/>
        </w:rPr>
        <w:t xml:space="preserve">Гавриловский сельсовет Саракташского района </w:t>
      </w:r>
      <w:r w:rsidR="00203477" w:rsidRPr="00F47827">
        <w:rPr>
          <w:sz w:val="28"/>
          <w:szCs w:val="28"/>
        </w:rPr>
        <w:t xml:space="preserve"> Оренбургской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19"/>
          <w:rFonts w:eastAsia="Calibri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2A3846" w:rsidRDefault="002A3846" w:rsidP="002A3846">
      <w:pPr>
        <w:pStyle w:val="Style9"/>
        <w:widowControl/>
        <w:tabs>
          <w:tab w:val="left" w:pos="159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lastRenderedPageBreak/>
        <w:t xml:space="preserve">6.3. Повышения эффективности управления имуществом муниципального образования </w:t>
      </w:r>
      <w:r w:rsidR="005B4E93">
        <w:rPr>
          <w:sz w:val="28"/>
          <w:szCs w:val="28"/>
        </w:rPr>
        <w:t xml:space="preserve">Гавриловский сельсовет Саракташского района </w:t>
      </w:r>
      <w:r w:rsidR="005B4E93" w:rsidRPr="00F47827">
        <w:rPr>
          <w:sz w:val="28"/>
          <w:szCs w:val="28"/>
        </w:rPr>
        <w:t xml:space="preserve"> Оренбургской области</w:t>
      </w:r>
      <w:r>
        <w:rPr>
          <w:rStyle w:val="FontStyle19"/>
          <w:rFonts w:eastAsia="Calibri"/>
          <w:sz w:val="28"/>
          <w:szCs w:val="28"/>
        </w:rPr>
        <w:t>.</w:t>
      </w:r>
    </w:p>
    <w:p w:rsidR="002A3846" w:rsidRDefault="002A3846" w:rsidP="002A3846">
      <w:pPr>
        <w:pStyle w:val="Style9"/>
        <w:widowControl/>
        <w:tabs>
          <w:tab w:val="left" w:pos="1594"/>
        </w:tabs>
        <w:spacing w:line="240" w:lineRule="auto"/>
        <w:ind w:firstLine="851"/>
      </w:pPr>
      <w:r>
        <w:rPr>
          <w:rStyle w:val="FontStyle20"/>
          <w:i w:val="0"/>
          <w:sz w:val="28"/>
          <w:szCs w:val="28"/>
        </w:rPr>
        <w:t xml:space="preserve">7. </w:t>
      </w:r>
      <w:r>
        <w:rPr>
          <w:rStyle w:val="FontStyle19"/>
          <w:rFonts w:eastAsia="Calibri"/>
          <w:sz w:val="28"/>
          <w:szCs w:val="28"/>
        </w:rPr>
        <w:t>Формирование и ведение перечня основывается на принципах: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2A3846" w:rsidRDefault="002A3846" w:rsidP="002A3846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7.2. Открытости и доступности сведений об имуществе в перечне;</w:t>
      </w:r>
    </w:p>
    <w:p w:rsidR="005B4E93" w:rsidRDefault="002A3846" w:rsidP="002A3846">
      <w:pPr>
        <w:pStyle w:val="Style9"/>
        <w:widowControl/>
        <w:tabs>
          <w:tab w:val="left" w:pos="1382"/>
        </w:tabs>
        <w:spacing w:line="240" w:lineRule="auto"/>
        <w:ind w:firstLine="851"/>
        <w:rPr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 xml:space="preserve">7.3. Ежегодной актуализации перечня (до 1 ноября), осуществляемой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</w:t>
      </w:r>
      <w:r w:rsidR="005B4E93">
        <w:rPr>
          <w:sz w:val="28"/>
          <w:szCs w:val="28"/>
        </w:rPr>
        <w:t xml:space="preserve">Гавриловского сельсовета Саракташского района </w:t>
      </w:r>
      <w:r w:rsidR="005B4E93" w:rsidRPr="00F47827">
        <w:rPr>
          <w:sz w:val="28"/>
          <w:szCs w:val="28"/>
        </w:rPr>
        <w:t xml:space="preserve"> Оренбургской области</w:t>
      </w:r>
      <w:r w:rsidR="005B4E93">
        <w:rPr>
          <w:sz w:val="28"/>
          <w:szCs w:val="28"/>
        </w:rPr>
        <w:t xml:space="preserve">. </w:t>
      </w:r>
    </w:p>
    <w:p w:rsidR="002A3846" w:rsidRDefault="002A3846" w:rsidP="002A3846">
      <w:pPr>
        <w:pStyle w:val="Style9"/>
        <w:widowControl/>
        <w:tabs>
          <w:tab w:val="left" w:pos="138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7.4. Взаимодействия с общественными организациями, выражающими интересы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институтами развития в сфере </w:t>
      </w:r>
    </w:p>
    <w:p w:rsidR="002A3846" w:rsidRDefault="002A3846" w:rsidP="002A3846">
      <w:pPr>
        <w:pStyle w:val="Style9"/>
        <w:widowControl/>
        <w:tabs>
          <w:tab w:val="left" w:pos="1382"/>
        </w:tabs>
        <w:spacing w:line="240" w:lineRule="auto"/>
        <w:ind w:firstLine="0"/>
      </w:pPr>
      <w:r>
        <w:rPr>
          <w:rStyle w:val="FontStyle19"/>
          <w:rFonts w:eastAsia="Calibri"/>
          <w:sz w:val="28"/>
          <w:szCs w:val="28"/>
        </w:rPr>
        <w:t>малого и среднего предпринимательства в ходе формирования и дополнения перечня.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режим.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rFonts w:eastAsia="Calibri"/>
          <w:sz w:val="28"/>
          <w:szCs w:val="28"/>
          <w:vertAlign w:val="superscript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:rsidR="002A3846" w:rsidRDefault="002A3846" w:rsidP="002A3846">
      <w:pPr>
        <w:pStyle w:val="Style13"/>
        <w:widowControl/>
        <w:spacing w:line="240" w:lineRule="auto"/>
        <w:ind w:firstLine="851"/>
      </w:pPr>
    </w:p>
    <w:p w:rsidR="002A3846" w:rsidRDefault="002A3846" w:rsidP="002A3846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  <w:lang w:val="en-US"/>
        </w:rPr>
        <w:t>III</w:t>
      </w:r>
      <w:r>
        <w:rPr>
          <w:rStyle w:val="FontStyle19"/>
          <w:rFonts w:eastAsia="Calibri"/>
          <w:sz w:val="28"/>
          <w:szCs w:val="28"/>
        </w:rPr>
        <w:t>. Формирование, ведение и ежегодное дополнение перечня</w:t>
      </w:r>
    </w:p>
    <w:p w:rsidR="002A3846" w:rsidRDefault="002A3846" w:rsidP="002A3846">
      <w:pPr>
        <w:pStyle w:val="Style13"/>
        <w:widowControl/>
        <w:spacing w:line="240" w:lineRule="auto"/>
        <w:ind w:firstLine="851"/>
      </w:pPr>
    </w:p>
    <w:p w:rsidR="002A3846" w:rsidRDefault="002A3846" w:rsidP="002A3846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9. Перечень, изменения и ежегодное дополнение в него утверждаются</w:t>
      </w:r>
      <w:r>
        <w:rPr>
          <w:rStyle w:val="FontStyle19"/>
          <w:rFonts w:eastAsia="Calibri"/>
          <w:sz w:val="28"/>
          <w:szCs w:val="28"/>
        </w:rPr>
        <w:br/>
        <w:t xml:space="preserve">постановлением администрации </w:t>
      </w:r>
      <w:r w:rsidR="005B4E93">
        <w:rPr>
          <w:sz w:val="28"/>
          <w:szCs w:val="28"/>
        </w:rPr>
        <w:t xml:space="preserve">Гавриловский сельсовет Саракташского района </w:t>
      </w:r>
      <w:r w:rsidR="005B4E93" w:rsidRPr="00F47827">
        <w:rPr>
          <w:sz w:val="28"/>
          <w:szCs w:val="28"/>
        </w:rPr>
        <w:t xml:space="preserve"> Оренбургской области</w:t>
      </w:r>
      <w:r w:rsidR="005B4E93" w:rsidRPr="005B4E93">
        <w:rPr>
          <w:rStyle w:val="FontStyle19"/>
          <w:rFonts w:eastAsia="Calibri"/>
          <w:sz w:val="28"/>
          <w:szCs w:val="28"/>
        </w:rPr>
        <w:t>.</w:t>
      </w:r>
    </w:p>
    <w:p w:rsidR="002A3846" w:rsidRDefault="002A3846" w:rsidP="002A3846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2A3846" w:rsidRDefault="002A3846" w:rsidP="002A3846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11. Ведение перечня осуществляется администрацией в электронной форме.</w:t>
      </w:r>
    </w:p>
    <w:p w:rsidR="002A3846" w:rsidRDefault="002A3846" w:rsidP="002A3846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:rsidR="00C76353" w:rsidRDefault="002A3846" w:rsidP="00C76353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Зарегистрировано на праве муниципальной собственности </w:t>
      </w:r>
      <w:r w:rsidRPr="00C763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76353" w:rsidRPr="00C76353">
        <w:rPr>
          <w:rFonts w:ascii="Times New Roman" w:hAnsi="Times New Roman"/>
          <w:sz w:val="28"/>
          <w:szCs w:val="28"/>
        </w:rPr>
        <w:t>Гавриловский сельсовет Саракташского района 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76353" w:rsidRDefault="002A3846" w:rsidP="00C76353">
      <w:pPr>
        <w:pStyle w:val="a3"/>
        <w:ind w:left="0" w:firstLine="851"/>
        <w:jc w:val="both"/>
        <w:rPr>
          <w:rStyle w:val="FontStyle19"/>
          <w:rFonts w:eastAsia="Calibri"/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76353" w:rsidRDefault="002A3846" w:rsidP="00C76353">
      <w:pPr>
        <w:pStyle w:val="a3"/>
        <w:ind w:left="0" w:firstLine="851"/>
        <w:jc w:val="both"/>
        <w:rPr>
          <w:rStyle w:val="FontStyle19"/>
          <w:rFonts w:eastAsia="Calibri"/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:rsidR="002A3846" w:rsidRDefault="002A3846" w:rsidP="00C76353">
      <w:pPr>
        <w:pStyle w:val="a3"/>
        <w:spacing w:after="0"/>
        <w:ind w:left="0" w:firstLine="851"/>
        <w:jc w:val="both"/>
      </w:pPr>
      <w:r>
        <w:rPr>
          <w:rStyle w:val="FontStyle19"/>
          <w:rFonts w:eastAsia="Calibri"/>
          <w:sz w:val="28"/>
          <w:szCs w:val="28"/>
        </w:rPr>
        <w:t>12.4. Не является объектом религиозного назначения;</w:t>
      </w:r>
    </w:p>
    <w:p w:rsidR="002A3846" w:rsidRDefault="002A3846" w:rsidP="00C76353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12.5. Не является объектом незавершенного строительства;</w:t>
      </w:r>
    </w:p>
    <w:p w:rsidR="002A3846" w:rsidRDefault="002A3846" w:rsidP="002A3846">
      <w:pPr>
        <w:pStyle w:val="Style9"/>
        <w:widowControl/>
        <w:tabs>
          <w:tab w:val="left" w:pos="1421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>
        <w:rPr>
          <w:rStyle w:val="FontStyle19"/>
          <w:rFonts w:eastAsia="Calibri"/>
          <w:spacing w:val="20"/>
          <w:sz w:val="28"/>
          <w:szCs w:val="28"/>
        </w:rPr>
        <w:t>иным</w:t>
      </w:r>
      <w:r>
        <w:rPr>
          <w:rStyle w:val="FontStyle19"/>
          <w:rFonts w:eastAsia="Calibri"/>
          <w:sz w:val="28"/>
          <w:szCs w:val="28"/>
        </w:rPr>
        <w:t xml:space="preserve"> лицам;</w:t>
      </w:r>
    </w:p>
    <w:p w:rsidR="002A3846" w:rsidRDefault="002A3846" w:rsidP="002A3846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12.7. Не признано аварийным и подлежащим сносу;</w:t>
      </w:r>
    </w:p>
    <w:p w:rsidR="002A3846" w:rsidRDefault="002A3846" w:rsidP="002A3846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12.8. Не относится к жилому фонду.</w:t>
      </w:r>
    </w:p>
    <w:p w:rsidR="002A3846" w:rsidRDefault="002A3846" w:rsidP="002A3846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13. Виды имущества, включаемые в перечень:</w:t>
      </w:r>
    </w:p>
    <w:p w:rsidR="002A3846" w:rsidRDefault="002A3846" w:rsidP="002A3846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2A3846" w:rsidRDefault="002A3846" w:rsidP="002A3846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2A3846" w:rsidRDefault="002A3846" w:rsidP="002A3846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2A3846" w:rsidRDefault="002A3846" w:rsidP="002A3846">
      <w:pPr>
        <w:pStyle w:val="Style9"/>
        <w:widowControl/>
        <w:tabs>
          <w:tab w:val="left" w:pos="1584"/>
        </w:tabs>
        <w:spacing w:line="240" w:lineRule="auto"/>
        <w:ind w:firstLine="851"/>
      </w:pPr>
      <w:r>
        <w:rPr>
          <w:sz w:val="28"/>
          <w:szCs w:val="28"/>
        </w:rPr>
        <w:t xml:space="preserve">13.4. Земельные участки, в том числе из состава земель сельскохозяйственного назначения, находящиеся в собственности муниципального образования </w:t>
      </w:r>
      <w:r w:rsidR="00C76353">
        <w:rPr>
          <w:sz w:val="28"/>
          <w:szCs w:val="28"/>
        </w:rPr>
        <w:t xml:space="preserve"> Гавриловский сельсовет Саракташского района </w:t>
      </w:r>
      <w:r w:rsidR="00C76353" w:rsidRPr="00F4782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rFonts w:eastAsia="Calibri"/>
          <w:sz w:val="28"/>
          <w:szCs w:val="28"/>
        </w:rPr>
        <w:t xml:space="preserve">. </w:t>
      </w:r>
    </w:p>
    <w:p w:rsidR="002A3846" w:rsidRDefault="002A3846" w:rsidP="002A3846">
      <w:pPr>
        <w:pStyle w:val="Style9"/>
        <w:widowControl/>
        <w:tabs>
          <w:tab w:val="left" w:pos="158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lastRenderedPageBreak/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2A3846" w:rsidRDefault="002A3846" w:rsidP="002A3846">
      <w:pPr>
        <w:pStyle w:val="Style9"/>
        <w:widowControl/>
        <w:tabs>
          <w:tab w:val="left" w:pos="1373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:rsidR="002A3846" w:rsidRDefault="002A3846" w:rsidP="002A3846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  <w:rPr>
          <w:rStyle w:val="FontStyle19"/>
          <w:rFonts w:eastAsia="Calibri"/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>13.6. Инвестиционные площадки.</w:t>
      </w:r>
    </w:p>
    <w:p w:rsidR="002A3846" w:rsidRDefault="002A3846" w:rsidP="002A3846">
      <w:pPr>
        <w:ind w:right="213" w:firstLine="851"/>
        <w:jc w:val="both"/>
      </w:pPr>
      <w:r>
        <w:rPr>
          <w:rStyle w:val="FontStyle19"/>
          <w:sz w:val="28"/>
          <w:szCs w:val="28"/>
        </w:rPr>
        <w:t>14. Внесение сведений об имуществе в перечень, в том числе ежегодное дополнение, а также исключение сведений об имуществе из перечня осуществляются администрацией на основе предложений учреждений, предприятий</w:t>
      </w:r>
      <w:r w:rsidR="00C76353">
        <w:rPr>
          <w:rStyle w:val="FontStyle19"/>
          <w:sz w:val="28"/>
          <w:szCs w:val="28"/>
        </w:rPr>
        <w:t xml:space="preserve"> муниципального образования</w:t>
      </w:r>
      <w:r>
        <w:rPr>
          <w:rStyle w:val="FontStyle19"/>
          <w:sz w:val="28"/>
          <w:szCs w:val="28"/>
        </w:rPr>
        <w:t xml:space="preserve"> </w:t>
      </w:r>
      <w:r w:rsidR="00C76353">
        <w:rPr>
          <w:sz w:val="28"/>
          <w:szCs w:val="28"/>
        </w:rPr>
        <w:t xml:space="preserve">Гавриловский сельсовет Саракташского района </w:t>
      </w:r>
      <w:r w:rsidR="00C76353" w:rsidRPr="00F47827">
        <w:rPr>
          <w:sz w:val="28"/>
          <w:szCs w:val="28"/>
        </w:rPr>
        <w:t xml:space="preserve"> Оренбургской области</w:t>
      </w:r>
      <w:r w:rsidR="00C76353" w:rsidRPr="00C76353">
        <w:rPr>
          <w:rStyle w:val="FontStyle20"/>
          <w:i w:val="0"/>
          <w:sz w:val="28"/>
          <w:szCs w:val="28"/>
        </w:rPr>
        <w:t>,</w:t>
      </w:r>
      <w:r w:rsidRPr="00C76353">
        <w:rPr>
          <w:rStyle w:val="FontStyle19"/>
          <w:i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а также субъектов малого и среднего предпринимательства, физических лиц, </w:t>
      </w:r>
      <w:r>
        <w:rPr>
          <w:sz w:val="28"/>
          <w:szCs w:val="28"/>
        </w:rPr>
        <w:t xml:space="preserve">применяющих специальный налоговый режим, </w:t>
      </w:r>
      <w:r>
        <w:rPr>
          <w:rStyle w:val="FontStyle19"/>
          <w:sz w:val="28"/>
          <w:szCs w:val="28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2A3846" w:rsidRDefault="002A3846" w:rsidP="002A3846">
      <w:pPr>
        <w:pStyle w:val="Style9"/>
        <w:widowControl/>
        <w:tabs>
          <w:tab w:val="left" w:pos="1507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</w:t>
      </w:r>
      <w:r w:rsidR="00C76353" w:rsidRPr="00C76353">
        <w:rPr>
          <w:rStyle w:val="FontStyle19"/>
          <w:rFonts w:eastAsia="Calibri"/>
          <w:sz w:val="28"/>
          <w:szCs w:val="28"/>
        </w:rPr>
        <w:t xml:space="preserve"> </w:t>
      </w:r>
      <w:r w:rsidR="00C76353">
        <w:rPr>
          <w:rStyle w:val="FontStyle19"/>
          <w:rFonts w:eastAsia="Calibri"/>
          <w:sz w:val="28"/>
          <w:szCs w:val="28"/>
        </w:rPr>
        <w:t>администрацией</w:t>
      </w:r>
      <w:r>
        <w:rPr>
          <w:rStyle w:val="FontStyle19"/>
          <w:rFonts w:eastAsia="Calibri"/>
          <w:sz w:val="28"/>
          <w:szCs w:val="28"/>
        </w:rPr>
        <w:t xml:space="preserve"> принимается одно из следующих решений: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15.1.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15.2.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2A3846" w:rsidRDefault="002A3846" w:rsidP="002A3846">
      <w:pPr>
        <w:pStyle w:val="Style2"/>
        <w:widowControl/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15.3. Об отказе в учете предложений.</w:t>
      </w:r>
    </w:p>
    <w:p w:rsidR="002A3846" w:rsidRDefault="002A3846" w:rsidP="002A3846">
      <w:pPr>
        <w:pStyle w:val="Style9"/>
        <w:widowControl/>
        <w:tabs>
          <w:tab w:val="left" w:pos="0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16. Подготовка соответствующих постановлений, перечисленных в пунктах 15.1.-15.3. порядка, осуществляется </w:t>
      </w:r>
      <w:r w:rsidR="00C76353">
        <w:rPr>
          <w:rStyle w:val="FontStyle19"/>
          <w:rFonts w:eastAsia="Calibri"/>
          <w:sz w:val="28"/>
          <w:szCs w:val="28"/>
        </w:rPr>
        <w:t xml:space="preserve">администрацией </w:t>
      </w:r>
      <w:r>
        <w:rPr>
          <w:rStyle w:val="FontStyle19"/>
          <w:rFonts w:eastAsia="Calibri"/>
          <w:sz w:val="28"/>
          <w:szCs w:val="28"/>
        </w:rPr>
        <w:t>в течение 30 дней со дня принятия соответствующего решения.</w:t>
      </w:r>
    </w:p>
    <w:p w:rsidR="002A3846" w:rsidRDefault="002A3846" w:rsidP="002A3846">
      <w:pPr>
        <w:pStyle w:val="Style9"/>
        <w:widowControl/>
        <w:tabs>
          <w:tab w:val="left" w:pos="1296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17. Решение об отказе в учете предложения о включении имущества в перечень принимается в случаях:</w:t>
      </w:r>
    </w:p>
    <w:p w:rsidR="002A3846" w:rsidRDefault="002A3846" w:rsidP="002A3846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17.1. Несоответствия имущества критериям, указанным в пунктах 12.1.-12.8. настоящего порядка;</w:t>
      </w:r>
    </w:p>
    <w:p w:rsidR="002A3846" w:rsidRDefault="002A3846" w:rsidP="002A3846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17.2. 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 w:rsidR="002A3846" w:rsidRDefault="002A3846" w:rsidP="002A3846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2A3846" w:rsidRDefault="002A3846" w:rsidP="002A3846">
      <w:pPr>
        <w:pStyle w:val="Style9"/>
        <w:widowControl/>
        <w:tabs>
          <w:tab w:val="left" w:pos="139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18. В случае принятия решения об отказе в учете поступи</w:t>
      </w:r>
      <w:r w:rsidR="00C76353">
        <w:rPr>
          <w:rStyle w:val="FontStyle19"/>
          <w:rFonts w:eastAsia="Calibri"/>
          <w:sz w:val="28"/>
          <w:szCs w:val="28"/>
        </w:rPr>
        <w:t xml:space="preserve">вшего предложения администрация </w:t>
      </w:r>
      <w:r>
        <w:rPr>
          <w:rStyle w:val="FontStyle19"/>
          <w:rFonts w:eastAsia="Calibri"/>
          <w:sz w:val="28"/>
          <w:szCs w:val="28"/>
        </w:rPr>
        <w:t>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2A3846" w:rsidRDefault="002A3846" w:rsidP="002A3846">
      <w:pPr>
        <w:pStyle w:val="Style9"/>
        <w:widowControl/>
        <w:tabs>
          <w:tab w:val="left" w:pos="1392"/>
        </w:tabs>
        <w:spacing w:line="240" w:lineRule="auto"/>
        <w:ind w:firstLine="851"/>
      </w:pP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19.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могут быть исключены из перечня, если:</w:t>
      </w:r>
    </w:p>
    <w:p w:rsidR="002A3846" w:rsidRDefault="002A3846" w:rsidP="002A3846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течение 2 лет 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в перечень в отношении такого имущества от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</w:t>
      </w:r>
      <w:r>
        <w:rPr>
          <w:rStyle w:val="FontStyle19"/>
          <w:rFonts w:eastAsia="Calibri"/>
          <w:sz w:val="28"/>
          <w:szCs w:val="28"/>
        </w:rPr>
        <w:t xml:space="preserve"> не поступило: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pacing w:val="20"/>
          <w:sz w:val="28"/>
          <w:szCs w:val="28"/>
        </w:rPr>
        <w:t>-ни</w:t>
      </w:r>
      <w:r>
        <w:rPr>
          <w:rStyle w:val="FontStyle19"/>
          <w:rFonts w:eastAsia="Calibri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:rsidR="002A3846" w:rsidRDefault="002A3846" w:rsidP="002A3846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2A3846" w:rsidRDefault="002A3846" w:rsidP="002A3846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имеется согласие со стороны субъекта малого и среднего предпринимательства, физического лица, </w:t>
      </w:r>
      <w:r>
        <w:rPr>
          <w:rFonts w:eastAsia="Calibri"/>
          <w:sz w:val="28"/>
          <w:szCs w:val="28"/>
          <w:lang w:eastAsia="en-US"/>
        </w:rPr>
        <w:t>применяющего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арендующего имущество;</w:t>
      </w:r>
    </w:p>
    <w:p w:rsidR="002A3846" w:rsidRDefault="002A3846" w:rsidP="002A3846">
      <w:pPr>
        <w:pStyle w:val="Style9"/>
        <w:widowControl/>
        <w:tabs>
          <w:tab w:val="left" w:pos="171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право собственности муниципального образования </w:t>
      </w:r>
      <w:r w:rsidR="00C76353">
        <w:rPr>
          <w:sz w:val="28"/>
          <w:szCs w:val="28"/>
        </w:rPr>
        <w:t xml:space="preserve">Гавриловский сельсовет Саракташского района </w:t>
      </w:r>
      <w:r w:rsidR="00C76353" w:rsidRPr="00F47827">
        <w:rPr>
          <w:sz w:val="28"/>
          <w:szCs w:val="28"/>
        </w:rPr>
        <w:t xml:space="preserve"> Оренбургской области</w:t>
      </w:r>
      <w:r w:rsidR="00C76353">
        <w:rPr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на имущество прекращено.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</w:t>
      </w:r>
    </w:p>
    <w:p w:rsidR="002A3846" w:rsidRDefault="002A3846" w:rsidP="002A3846">
      <w:pPr>
        <w:pStyle w:val="Style2"/>
        <w:widowControl/>
        <w:spacing w:line="240" w:lineRule="auto"/>
        <w:ind w:firstLine="0"/>
      </w:pPr>
      <w:r>
        <w:rPr>
          <w:rStyle w:val="FontStyle19"/>
          <w:rFonts w:eastAsia="Calibri"/>
          <w:sz w:val="28"/>
          <w:szCs w:val="28"/>
        </w:rPr>
        <w:t xml:space="preserve">предпринимательства, физическими лицами, </w:t>
      </w:r>
      <w:r>
        <w:rPr>
          <w:rFonts w:eastAsia="Calibri"/>
          <w:sz w:val="28"/>
          <w:szCs w:val="28"/>
          <w:lang w:eastAsia="en-US"/>
        </w:rPr>
        <w:t>применяющими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2A3846" w:rsidRDefault="002A3846" w:rsidP="002A3846">
      <w:pPr>
        <w:pStyle w:val="Style2"/>
        <w:widowControl/>
        <w:spacing w:line="240" w:lineRule="auto"/>
        <w:ind w:firstLine="851"/>
      </w:pPr>
    </w:p>
    <w:p w:rsidR="002A3846" w:rsidRDefault="002A3846" w:rsidP="002A3846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  <w:lang w:val="en-US"/>
        </w:rPr>
        <w:t>IV</w:t>
      </w:r>
      <w:r>
        <w:rPr>
          <w:rStyle w:val="FontStyle19"/>
          <w:rFonts w:eastAsia="Calibri"/>
          <w:sz w:val="28"/>
          <w:szCs w:val="28"/>
        </w:rPr>
        <w:t>. Опубликование перечня</w:t>
      </w:r>
    </w:p>
    <w:p w:rsidR="002A3846" w:rsidRDefault="002A3846" w:rsidP="002A3846">
      <w:pPr>
        <w:pStyle w:val="Style13"/>
        <w:widowControl/>
        <w:spacing w:line="240" w:lineRule="auto"/>
        <w:ind w:firstLine="851"/>
        <w:rPr>
          <w:rFonts w:eastAsia="Calibri"/>
        </w:rPr>
      </w:pPr>
    </w:p>
    <w:p w:rsidR="002A3846" w:rsidRDefault="002A3846" w:rsidP="002A3846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20. Перечень и внесенные в него изменения подлежат:</w:t>
      </w:r>
    </w:p>
    <w:p w:rsidR="002A3846" w:rsidRDefault="002A3846" w:rsidP="002A3846">
      <w:pPr>
        <w:pStyle w:val="Style5"/>
        <w:widowControl/>
        <w:spacing w:line="240" w:lineRule="auto"/>
        <w:jc w:val="both"/>
      </w:pPr>
      <w:r>
        <w:rPr>
          <w:rStyle w:val="FontStyle19"/>
          <w:rFonts w:eastAsia="Calibri"/>
          <w:sz w:val="28"/>
          <w:szCs w:val="28"/>
        </w:rPr>
        <w:t>а) обязательному опубликованию в средствах массовой информации – в районной газете «Пульс дня»  в течение 10 рабочих дней со дня утверждения;</w:t>
      </w:r>
    </w:p>
    <w:p w:rsidR="002A3846" w:rsidRPr="00C76353" w:rsidRDefault="002A3846" w:rsidP="00C76353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C76353">
        <w:rPr>
          <w:rStyle w:val="FontStyle19"/>
          <w:rFonts w:eastAsia="Calibri"/>
          <w:sz w:val="28"/>
          <w:szCs w:val="28"/>
        </w:rPr>
        <w:t xml:space="preserve">б) размещению </w:t>
      </w:r>
      <w:r w:rsidRPr="00C76353">
        <w:rPr>
          <w:sz w:val="28"/>
          <w:szCs w:val="28"/>
        </w:rPr>
        <w:t xml:space="preserve">на официальном сайте </w:t>
      </w:r>
      <w:r w:rsidR="00C76353">
        <w:rPr>
          <w:sz w:val="28"/>
          <w:szCs w:val="28"/>
        </w:rPr>
        <w:t xml:space="preserve">администрации </w:t>
      </w:r>
      <w:r w:rsidRPr="00C76353">
        <w:rPr>
          <w:sz w:val="28"/>
          <w:szCs w:val="28"/>
        </w:rPr>
        <w:t>в течение 3 рабочих дней с момента утверждения;</w:t>
      </w:r>
    </w:p>
    <w:p w:rsidR="002A3846" w:rsidRDefault="00C76353" w:rsidP="00C76353">
      <w:pPr>
        <w:pStyle w:val="Style14"/>
        <w:widowControl/>
        <w:tabs>
          <w:tab w:val="left" w:pos="806"/>
        </w:tabs>
        <w:spacing w:line="240" w:lineRule="auto"/>
        <w:ind w:firstLine="0"/>
      </w:pPr>
      <w:r>
        <w:rPr>
          <w:rStyle w:val="FontStyle19"/>
          <w:rFonts w:eastAsia="Calibri"/>
          <w:sz w:val="28"/>
          <w:szCs w:val="28"/>
        </w:rPr>
        <w:t>г</w:t>
      </w:r>
      <w:r w:rsidR="002A3846">
        <w:rPr>
          <w:rStyle w:val="FontStyle19"/>
          <w:rFonts w:eastAsia="Calibri"/>
          <w:sz w:val="28"/>
          <w:szCs w:val="28"/>
        </w:rPr>
        <w:t xml:space="preserve">) 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</w:t>
      </w:r>
      <w:r w:rsidR="002A3846">
        <w:rPr>
          <w:rStyle w:val="FontStyle19"/>
          <w:rFonts w:eastAsia="Calibri"/>
          <w:sz w:val="28"/>
          <w:szCs w:val="28"/>
        </w:rPr>
        <w:lastRenderedPageBreak/>
        <w:t>нормативно-правовому регулированию в сфере развития предпринимательской деятельности, в том числе среднего и малого бизнеса.»</w:t>
      </w:r>
    </w:p>
    <w:p w:rsidR="002A3846" w:rsidRDefault="002A3846" w:rsidP="002A3846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A3846" w:rsidRDefault="002A3846" w:rsidP="002A3846">
      <w:pPr>
        <w:ind w:left="5103"/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Приложение </w:t>
      </w:r>
      <w:r>
        <w:rPr>
          <w:rStyle w:val="FontStyle19"/>
          <w:sz w:val="28"/>
          <w:szCs w:val="28"/>
        </w:rPr>
        <w:t xml:space="preserve">№ </w:t>
      </w:r>
      <w:r w:rsidR="0052745D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>к постановлению</w:t>
      </w:r>
      <w:r>
        <w:rPr>
          <w:rStyle w:val="FontStyle19"/>
          <w:sz w:val="28"/>
          <w:szCs w:val="28"/>
        </w:rPr>
        <w:t xml:space="preserve"> администрации Гаврилов</w:t>
      </w:r>
      <w:r w:rsidRPr="00EE1A58">
        <w:rPr>
          <w:rStyle w:val="FontStyle19"/>
          <w:sz w:val="28"/>
          <w:szCs w:val="28"/>
        </w:rPr>
        <w:t>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2A3846" w:rsidRDefault="002A3846" w:rsidP="002A3846">
      <w:pPr>
        <w:ind w:left="5103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2A3846" w:rsidRPr="00F47827" w:rsidRDefault="002A3846" w:rsidP="002A3846">
      <w:pPr>
        <w:ind w:left="5103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Оренбургской области</w:t>
      </w:r>
    </w:p>
    <w:p w:rsidR="002A3846" w:rsidRPr="00F47827" w:rsidRDefault="002A3846" w:rsidP="002A3846">
      <w:pPr>
        <w:ind w:left="5103"/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23.06.2021 </w:t>
      </w:r>
      <w:r w:rsidRPr="00F47827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 27-п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2A3846" w:rsidRDefault="002A3846" w:rsidP="002A3846">
      <w:pPr>
        <w:jc w:val="center"/>
        <w:rPr>
          <w:bCs/>
          <w:sz w:val="28"/>
          <w:szCs w:val="28"/>
        </w:rPr>
      </w:pPr>
    </w:p>
    <w:p w:rsidR="002A3846" w:rsidRDefault="002A3846" w:rsidP="002A3846">
      <w:pPr>
        <w:jc w:val="center"/>
      </w:pPr>
      <w:r>
        <w:rPr>
          <w:bCs/>
          <w:sz w:val="28"/>
          <w:szCs w:val="28"/>
        </w:rPr>
        <w:t xml:space="preserve">Перечень </w:t>
      </w:r>
    </w:p>
    <w:p w:rsidR="002A3846" w:rsidRDefault="002A3846" w:rsidP="002A3846">
      <w:pPr>
        <w:pStyle w:val="Style5"/>
        <w:widowControl/>
        <w:spacing w:line="240" w:lineRule="auto"/>
      </w:pPr>
      <w:r>
        <w:rPr>
          <w:rStyle w:val="FontStyle19"/>
          <w:sz w:val="28"/>
          <w:szCs w:val="28"/>
        </w:rPr>
        <w:t xml:space="preserve"> </w:t>
      </w:r>
      <w:r w:rsidR="0052745D">
        <w:rPr>
          <w:sz w:val="28"/>
          <w:szCs w:val="28"/>
        </w:rPr>
        <w:t>муниципального имущества Гаврилов</w:t>
      </w:r>
      <w:r w:rsidR="0052745D" w:rsidRPr="003D775F">
        <w:rPr>
          <w:sz w:val="28"/>
          <w:szCs w:val="28"/>
        </w:rPr>
        <w:t>ского</w:t>
      </w:r>
      <w:r w:rsidR="0052745D">
        <w:rPr>
          <w:sz w:val="28"/>
          <w:szCs w:val="28"/>
        </w:rPr>
        <w:t xml:space="preserve"> сельсовета</w:t>
      </w:r>
      <w:r w:rsidR="0052745D" w:rsidRPr="00F47827">
        <w:rPr>
          <w:sz w:val="28"/>
          <w:szCs w:val="28"/>
        </w:rPr>
        <w:t xml:space="preserve"> </w:t>
      </w:r>
      <w:r w:rsidR="0052745D">
        <w:rPr>
          <w:sz w:val="28"/>
          <w:szCs w:val="28"/>
        </w:rPr>
        <w:t xml:space="preserve">Саракташского района </w:t>
      </w:r>
      <w:r w:rsidR="0052745D" w:rsidRPr="00F47827">
        <w:rPr>
          <w:sz w:val="28"/>
          <w:szCs w:val="28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52745D">
        <w:rPr>
          <w:rStyle w:val="FontStyle19"/>
          <w:rFonts w:eastAsia="Calibri"/>
          <w:sz w:val="28"/>
          <w:szCs w:val="28"/>
        </w:rPr>
        <w:t xml:space="preserve"> </w:t>
      </w:r>
      <w:r w:rsidR="0052745D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13" w:history="1">
        <w:r w:rsidR="0052745D" w:rsidRPr="00FA5551">
          <w:rPr>
            <w:rStyle w:val="a4"/>
            <w:color w:val="auto"/>
            <w:sz w:val="28"/>
            <w:szCs w:val="28"/>
            <w:u w:val="none"/>
          </w:rPr>
          <w:t>режим</w:t>
        </w:r>
      </w:hyperlink>
      <w:r w:rsidR="0052745D">
        <w:rPr>
          <w:sz w:val="28"/>
          <w:szCs w:val="28"/>
        </w:rPr>
        <w:t xml:space="preserve"> «Налог на профессиональный доход» </w:t>
      </w:r>
    </w:p>
    <w:p w:rsidR="002A3846" w:rsidRDefault="002A3846" w:rsidP="002A3846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30"/>
      </w:tblGrid>
      <w:tr w:rsidR="002A3846" w:rsidTr="00C7635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jc w:val="center"/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jc w:val="center"/>
            </w:pPr>
            <w:r>
              <w:rPr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jc w:val="center"/>
            </w:pPr>
            <w:r>
              <w:rPr>
                <w:sz w:val="28"/>
                <w:szCs w:val="28"/>
              </w:rPr>
              <w:t>Арендуемая площадь,</w:t>
            </w:r>
          </w:p>
          <w:p w:rsidR="002A3846" w:rsidRDefault="002A3846" w:rsidP="00C76353">
            <w:pPr>
              <w:jc w:val="center"/>
            </w:pPr>
            <w:r>
              <w:rPr>
                <w:sz w:val="28"/>
                <w:szCs w:val="28"/>
              </w:rPr>
              <w:t xml:space="preserve">кв.м.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jc w:val="center"/>
            </w:pPr>
            <w:r>
              <w:rPr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2A3846" w:rsidTr="00C7635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46" w:rsidRDefault="002A3846" w:rsidP="00C7635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A3846" w:rsidRDefault="002A3846" w:rsidP="002A3846"/>
    <w:sectPr w:rsidR="002A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 w:hint="default"/>
        <w:sz w:val="28"/>
        <w:szCs w:val="28"/>
      </w:rPr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1640FD"/>
    <w:rsid w:val="00203477"/>
    <w:rsid w:val="002A3846"/>
    <w:rsid w:val="0030170F"/>
    <w:rsid w:val="00377A01"/>
    <w:rsid w:val="003807D3"/>
    <w:rsid w:val="003A69F8"/>
    <w:rsid w:val="003C68C4"/>
    <w:rsid w:val="003D775F"/>
    <w:rsid w:val="00525ABD"/>
    <w:rsid w:val="0052745D"/>
    <w:rsid w:val="005424D2"/>
    <w:rsid w:val="005B4323"/>
    <w:rsid w:val="005B4E93"/>
    <w:rsid w:val="009151DC"/>
    <w:rsid w:val="00967552"/>
    <w:rsid w:val="00B81603"/>
    <w:rsid w:val="00C76353"/>
    <w:rsid w:val="00D24971"/>
    <w:rsid w:val="00DD625B"/>
    <w:rsid w:val="00E66101"/>
    <w:rsid w:val="00E8712F"/>
    <w:rsid w:val="00EE1A58"/>
    <w:rsid w:val="00FA5551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028B-7570-4E8A-8B30-48B62C4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D24971"/>
    <w:pPr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D249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2497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D24971"/>
    <w:rPr>
      <w:color w:val="0000FF"/>
      <w:u w:val="single"/>
    </w:rPr>
  </w:style>
  <w:style w:type="paragraph" w:customStyle="1" w:styleId="Style8">
    <w:name w:val="Style8"/>
    <w:basedOn w:val="a"/>
    <w:rsid w:val="00D24971"/>
    <w:pPr>
      <w:spacing w:line="307" w:lineRule="exact"/>
      <w:ind w:firstLine="749"/>
      <w:jc w:val="both"/>
    </w:pPr>
    <w:rPr>
      <w:sz w:val="24"/>
      <w:szCs w:val="24"/>
    </w:rPr>
  </w:style>
  <w:style w:type="paragraph" w:customStyle="1" w:styleId="BlockQuotation">
    <w:name w:val="Block Quotation"/>
    <w:basedOn w:val="a"/>
    <w:rsid w:val="00EE1A58"/>
    <w:pPr>
      <w:overflowPunct w:val="0"/>
      <w:ind w:left="567" w:right="-2" w:firstLine="851"/>
      <w:jc w:val="both"/>
      <w:textAlignment w:val="baseline"/>
    </w:pPr>
    <w:rPr>
      <w:sz w:val="28"/>
    </w:rPr>
  </w:style>
  <w:style w:type="paragraph" w:customStyle="1" w:styleId="Style6">
    <w:name w:val="Style6"/>
    <w:basedOn w:val="a"/>
    <w:rsid w:val="00EE1A58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E1A58"/>
    <w:pPr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E1A58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EE1A58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EE1A58"/>
    <w:pPr>
      <w:jc w:val="both"/>
    </w:pPr>
    <w:rPr>
      <w:sz w:val="24"/>
      <w:szCs w:val="24"/>
    </w:rPr>
  </w:style>
  <w:style w:type="paragraph" w:customStyle="1" w:styleId="Style16">
    <w:name w:val="Style16"/>
    <w:basedOn w:val="a"/>
    <w:rsid w:val="00EE1A58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EE1A58"/>
    <w:pPr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20">
    <w:name w:val="Font Style20"/>
    <w:rsid w:val="00EE1A58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4F9183EA09EFB05305B9C252823CD38FA7229E767271F8E513740F8DA834416D5D2421D665B10E2B9D3A6b0F" TargetMode="External"/><Relationship Id="rId13" Type="http://schemas.openxmlformats.org/officeDocument/2006/relationships/hyperlink" Target="consultantplus://offline/ref=334628D2A52DF0CAA57F215885DD2152AFEB8068523FB00B859C5FBD43570C53A3A761A4346FE40A38A2B36823UCP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3119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АДМИНИСТРАЦИЯ ГАВРИЛОВСКОГО СЕЛЬСОВЕТА САРАКТАШСКОГО РАЙОНА ОРЕНБУРГСКОЙ ОБЛАСТИ</vt:lpstr>
      <vt:lpstr/>
      <vt:lpstr/>
    </vt:vector>
  </TitlesOfParts>
  <Company/>
  <LinksUpToDate>false</LinksUpToDate>
  <CharactersWithSpaces>20861</CharactersWithSpaces>
  <SharedDoc>false</SharedDoc>
  <HLinks>
    <vt:vector size="48" baseType="variant"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  <vt:variant>
        <vt:i4>4915293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  <vt:variant>
        <vt:i4>2031627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  <vt:variant>
        <vt:i4>2031627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2031627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2021-06-23T09:29:00Z</cp:lastPrinted>
  <dcterms:created xsi:type="dcterms:W3CDTF">2021-06-29T14:04:00Z</dcterms:created>
  <dcterms:modified xsi:type="dcterms:W3CDTF">2021-06-29T14:04:00Z</dcterms:modified>
</cp:coreProperties>
</file>