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6B4E3F" w:rsidTr="006A7202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6B4E3F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000000" w:fill="FFFFFF"/>
          </w:tcPr>
          <w:p w:rsidR="006B4E3F" w:rsidRDefault="00E56E46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6B4E3F" w:rsidRPr="00E91A24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4E3F" w:rsidRDefault="006B4E3F" w:rsidP="006B4E3F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</w:p>
    <w:p w:rsidR="006B4E3F" w:rsidRPr="0027493E" w:rsidRDefault="006B4E3F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6B4E3F" w:rsidRDefault="00E91A24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ЧЕТВЕРТЫЙ</w:t>
      </w:r>
      <w:r w:rsidR="006B4E3F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 w:rsidR="006B4E3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6B4E3F" w:rsidRPr="004A01FC" w:rsidRDefault="006B4E3F" w:rsidP="006B4E3F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6B4E3F" w:rsidRDefault="006443A7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E91A24">
        <w:rPr>
          <w:rFonts w:ascii="Times New Roman CYR" w:hAnsi="Times New Roman CYR" w:cs="Times New Roman CYR"/>
          <w:sz w:val="28"/>
          <w:szCs w:val="28"/>
        </w:rPr>
        <w:t xml:space="preserve">диннадцатого </w:t>
      </w:r>
      <w:r w:rsidR="006B4E3F">
        <w:rPr>
          <w:rFonts w:ascii="Times New Roman CYR" w:hAnsi="Times New Roman CYR" w:cs="Times New Roman CYR"/>
          <w:sz w:val="28"/>
          <w:szCs w:val="28"/>
        </w:rPr>
        <w:t xml:space="preserve">внеочередного заседания Совета депутатов </w:t>
      </w: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Гавриловского сельсовета </w:t>
      </w:r>
      <w:r w:rsidR="00E91A24">
        <w:rPr>
          <w:rFonts w:ascii="Times New Roman CYR" w:hAnsi="Times New Roman CYR" w:cs="Times New Roman CYR"/>
          <w:sz w:val="28"/>
          <w:szCs w:val="28"/>
        </w:rPr>
        <w:t>четвертого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82005C" w:rsidRDefault="0082005C" w:rsidP="0082005C">
      <w:pPr>
        <w:rPr>
          <w:sz w:val="28"/>
          <w:szCs w:val="28"/>
        </w:rPr>
      </w:pPr>
    </w:p>
    <w:p w:rsidR="0082005C" w:rsidRPr="00F91875" w:rsidRDefault="009616D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28.10.2021</w:t>
      </w:r>
      <w:r w:rsidR="0082005C" w:rsidRPr="00CF5883">
        <w:rPr>
          <w:sz w:val="28"/>
          <w:szCs w:val="28"/>
        </w:rPr>
        <w:t xml:space="preserve">                                    с. </w:t>
      </w:r>
      <w:r w:rsidR="006B4E3F">
        <w:rPr>
          <w:sz w:val="28"/>
          <w:szCs w:val="28"/>
        </w:rPr>
        <w:t>Гавриловка</w:t>
      </w:r>
      <w:r w:rsidR="0082005C" w:rsidRPr="00CF5883">
        <w:rPr>
          <w:sz w:val="28"/>
          <w:szCs w:val="28"/>
        </w:rPr>
        <w:t xml:space="preserve">          </w:t>
      </w:r>
      <w:r w:rsidR="005115F2">
        <w:rPr>
          <w:sz w:val="28"/>
          <w:szCs w:val="28"/>
        </w:rPr>
        <w:t xml:space="preserve">                         </w:t>
      </w:r>
      <w:r w:rsidR="00555846" w:rsidRPr="00CF5883">
        <w:rPr>
          <w:sz w:val="28"/>
          <w:szCs w:val="28"/>
        </w:rPr>
        <w:t xml:space="preserve">    </w:t>
      </w:r>
      <w:r w:rsidR="0082005C" w:rsidRPr="00CF5883">
        <w:rPr>
          <w:sz w:val="28"/>
          <w:szCs w:val="28"/>
        </w:rPr>
        <w:t>№</w:t>
      </w:r>
      <w:r w:rsidR="006B4E3F">
        <w:rPr>
          <w:sz w:val="28"/>
          <w:szCs w:val="28"/>
        </w:rPr>
        <w:t xml:space="preserve"> </w:t>
      </w:r>
      <w:r w:rsidR="00E91A24">
        <w:rPr>
          <w:sz w:val="28"/>
          <w:szCs w:val="28"/>
        </w:rPr>
        <w:t>3</w:t>
      </w:r>
      <w:r w:rsidR="00426778">
        <w:rPr>
          <w:sz w:val="28"/>
          <w:szCs w:val="28"/>
        </w:rPr>
        <w:t>4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E91A24" w:rsidRPr="00E91A24" w:rsidRDefault="00426778" w:rsidP="00E91A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муниципального образования Гавриловский сельсовет Саракташского района Оренбургской области за 9 месяцев 2021 года</w:t>
      </w:r>
      <w:r w:rsidR="00E746E4">
        <w:rPr>
          <w:b/>
          <w:sz w:val="28"/>
          <w:szCs w:val="28"/>
        </w:rPr>
        <w:t xml:space="preserve"> </w:t>
      </w:r>
    </w:p>
    <w:p w:rsidR="00C02B05" w:rsidRPr="006B4E3F" w:rsidRDefault="00C67AA7" w:rsidP="00C02B05">
      <w:pPr>
        <w:jc w:val="center"/>
        <w:rPr>
          <w:b/>
          <w:sz w:val="28"/>
          <w:szCs w:val="28"/>
        </w:rPr>
      </w:pPr>
      <w:r w:rsidRPr="006B4E3F">
        <w:rPr>
          <w:b/>
          <w:sz w:val="28"/>
          <w:szCs w:val="28"/>
        </w:rPr>
        <w:t xml:space="preserve"> </w:t>
      </w:r>
    </w:p>
    <w:p w:rsidR="00426778" w:rsidRDefault="00426778" w:rsidP="00426778">
      <w:pPr>
        <w:tabs>
          <w:tab w:val="left" w:pos="263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 xml:space="preserve">сельсовет Саракташского района Оренбургской области, рассмотрев итоги исполнения бюджета за 9 месяцев 2021 года. </w:t>
      </w:r>
    </w:p>
    <w:p w:rsidR="00426778" w:rsidRDefault="00426778" w:rsidP="00426778">
      <w:pPr>
        <w:pStyle w:val="1"/>
        <w:tabs>
          <w:tab w:val="left" w:pos="2632"/>
        </w:tabs>
        <w:ind w:firstLine="720"/>
        <w:jc w:val="left"/>
        <w:rPr>
          <w:bCs/>
        </w:rPr>
      </w:pPr>
      <w:r w:rsidRPr="00426778">
        <w:rPr>
          <w:bCs/>
        </w:rPr>
        <w:t xml:space="preserve">Совет депутатов Гавриловского сельсовета РЕШИЛ: </w:t>
      </w:r>
    </w:p>
    <w:p w:rsidR="00426778" w:rsidRPr="00426778" w:rsidRDefault="00426778" w:rsidP="00426778"/>
    <w:p w:rsidR="00426778" w:rsidRPr="00274900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за </w:t>
      </w:r>
      <w:r>
        <w:rPr>
          <w:bCs/>
          <w:sz w:val="28"/>
          <w:szCs w:val="28"/>
        </w:rPr>
        <w:t xml:space="preserve">9 месяцев </w:t>
      </w:r>
      <w:r w:rsidRPr="00197464">
        <w:rPr>
          <w:bCs/>
          <w:sz w:val="28"/>
          <w:szCs w:val="28"/>
        </w:rPr>
        <w:t>2021 года</w:t>
      </w:r>
      <w:r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 в сумме 4 160 020,58 рублей  и по расходам в сумме 4 153 859,58 рублей с превышением доходов  над расходами в сумме 6161,00 рублей со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показателями:</w:t>
      </w:r>
    </w:p>
    <w:p w:rsidR="00426778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внутреннего финансирования дефицита бюджета за </w:t>
      </w:r>
      <w:r>
        <w:rPr>
          <w:bCs/>
          <w:sz w:val="28"/>
          <w:szCs w:val="28"/>
        </w:rPr>
        <w:t>9 мес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цев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21 года, согласно приложению 1 к настоящему решению;</w:t>
      </w:r>
    </w:p>
    <w:p w:rsidR="00426778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по кодам видов доходов, подвидов доходов за </w:t>
      </w:r>
      <w:r>
        <w:rPr>
          <w:bCs/>
          <w:sz w:val="28"/>
          <w:szCs w:val="28"/>
        </w:rPr>
        <w:t>9 мес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цев</w:t>
      </w:r>
      <w:r>
        <w:rPr>
          <w:sz w:val="28"/>
          <w:szCs w:val="28"/>
        </w:rPr>
        <w:t xml:space="preserve">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21 года, согласно приложению 2</w:t>
      </w:r>
      <w:r w:rsidRPr="0042677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426778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распределению бюджетных ассигнований бюджета по разделам и подразделам, целевым статьям и видам расходов классификации расходов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за </w:t>
      </w:r>
      <w:r>
        <w:rPr>
          <w:bCs/>
          <w:sz w:val="28"/>
          <w:szCs w:val="28"/>
        </w:rPr>
        <w:t xml:space="preserve">9 месяцев </w:t>
      </w:r>
      <w:r>
        <w:rPr>
          <w:sz w:val="28"/>
          <w:szCs w:val="28"/>
        </w:rPr>
        <w:t>года, согласно приложению 3</w:t>
      </w:r>
      <w:r w:rsidRPr="0042677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426778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решения возложить на постоянную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E6FFA" w:rsidRDefault="00EE6FFA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EE6FFA" w:rsidRDefault="00EE6FFA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426778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3.Настоящее решение распространяется на правоотношения, возникшие с  1 января 2021 года </w:t>
      </w:r>
      <w:r w:rsidRPr="00A2582A">
        <w:rPr>
          <w:sz w:val="28"/>
          <w:szCs w:val="28"/>
        </w:rPr>
        <w:t>и подлежит размещению на официальном сайте админис</w:t>
      </w:r>
      <w:r w:rsidRPr="00A2582A">
        <w:rPr>
          <w:sz w:val="28"/>
          <w:szCs w:val="28"/>
        </w:rPr>
        <w:t>т</w:t>
      </w:r>
      <w:r w:rsidRPr="00A2582A">
        <w:rPr>
          <w:sz w:val="28"/>
          <w:szCs w:val="28"/>
        </w:rPr>
        <w:t xml:space="preserve">рации муниципального образования </w:t>
      </w:r>
      <w:r>
        <w:rPr>
          <w:sz w:val="28"/>
          <w:szCs w:val="28"/>
        </w:rPr>
        <w:t>Гавриловский</w:t>
      </w:r>
      <w:r w:rsidRPr="00A2582A">
        <w:rPr>
          <w:sz w:val="28"/>
          <w:szCs w:val="28"/>
        </w:rPr>
        <w:t xml:space="preserve"> сельсовет Саракташск</w:t>
      </w:r>
      <w:r w:rsidRPr="00A2582A">
        <w:rPr>
          <w:sz w:val="28"/>
          <w:szCs w:val="28"/>
        </w:rPr>
        <w:t>о</w:t>
      </w:r>
      <w:r w:rsidRPr="00A2582A">
        <w:rPr>
          <w:sz w:val="28"/>
          <w:szCs w:val="28"/>
        </w:rPr>
        <w:t>го района Оренбургской области в десятидневный срок.</w:t>
      </w:r>
      <w:r>
        <w:rPr>
          <w:sz w:val="28"/>
          <w:szCs w:val="28"/>
        </w:rPr>
        <w:t xml:space="preserve"> </w:t>
      </w:r>
    </w:p>
    <w:p w:rsidR="00426778" w:rsidRDefault="00426778" w:rsidP="00426778">
      <w:pPr>
        <w:tabs>
          <w:tab w:val="left" w:pos="2632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26778" w:rsidRDefault="00426778" w:rsidP="00426778">
      <w:pPr>
        <w:pStyle w:val="ConsPlusNormal"/>
        <w:tabs>
          <w:tab w:val="left" w:pos="2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778" w:rsidRDefault="00426778" w:rsidP="00426778">
      <w:pPr>
        <w:pStyle w:val="ConsPlusNormal"/>
        <w:tabs>
          <w:tab w:val="left" w:pos="2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778" w:rsidRDefault="00426778" w:rsidP="00426778">
      <w:pPr>
        <w:tabs>
          <w:tab w:val="left" w:pos="2632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образования,</w:t>
      </w:r>
    </w:p>
    <w:p w:rsidR="00426778" w:rsidRDefault="00426778" w:rsidP="00426778">
      <w:pPr>
        <w:tabs>
          <w:tab w:val="left" w:pos="2632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                                             Е.И. Варламова</w:t>
      </w:r>
    </w:p>
    <w:p w:rsidR="00426778" w:rsidRPr="00B926DE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426778" w:rsidRPr="00B926DE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</w:p>
    <w:p w:rsidR="00426778" w:rsidRDefault="00426778" w:rsidP="00426778">
      <w:pPr>
        <w:tabs>
          <w:tab w:val="left" w:pos="2632"/>
        </w:tabs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постоянной комиссии, депутатам - 7, прокуратуре района</w:t>
      </w:r>
    </w:p>
    <w:sectPr w:rsidR="00426778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9F" w:rsidRDefault="0095629F">
      <w:r>
        <w:separator/>
      </w:r>
    </w:p>
  </w:endnote>
  <w:endnote w:type="continuationSeparator" w:id="0">
    <w:p w:rsidR="0095629F" w:rsidRDefault="0095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9F" w:rsidRDefault="0095629F">
      <w:r>
        <w:separator/>
      </w:r>
    </w:p>
  </w:footnote>
  <w:footnote w:type="continuationSeparator" w:id="0">
    <w:p w:rsidR="0095629F" w:rsidRDefault="0095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10D7F01"/>
    <w:multiLevelType w:val="hybridMultilevel"/>
    <w:tmpl w:val="8C589AF8"/>
    <w:lvl w:ilvl="0" w:tplc="7A24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84BCE"/>
    <w:rsid w:val="000B6A94"/>
    <w:rsid w:val="000C1324"/>
    <w:rsid w:val="000C4381"/>
    <w:rsid w:val="000C7A56"/>
    <w:rsid w:val="000D3F81"/>
    <w:rsid w:val="00102A68"/>
    <w:rsid w:val="00106590"/>
    <w:rsid w:val="00114D06"/>
    <w:rsid w:val="0014493F"/>
    <w:rsid w:val="00153443"/>
    <w:rsid w:val="001A4AC6"/>
    <w:rsid w:val="001C08BD"/>
    <w:rsid w:val="001E6727"/>
    <w:rsid w:val="00214C6B"/>
    <w:rsid w:val="0022698B"/>
    <w:rsid w:val="002333FE"/>
    <w:rsid w:val="0025288C"/>
    <w:rsid w:val="00262B11"/>
    <w:rsid w:val="0026370F"/>
    <w:rsid w:val="002867D9"/>
    <w:rsid w:val="00287760"/>
    <w:rsid w:val="002B10E3"/>
    <w:rsid w:val="00330C01"/>
    <w:rsid w:val="0035021F"/>
    <w:rsid w:val="003808F1"/>
    <w:rsid w:val="00383C6E"/>
    <w:rsid w:val="003D7623"/>
    <w:rsid w:val="003F7EF7"/>
    <w:rsid w:val="0041539C"/>
    <w:rsid w:val="00426778"/>
    <w:rsid w:val="0043446A"/>
    <w:rsid w:val="00440E37"/>
    <w:rsid w:val="00454FC4"/>
    <w:rsid w:val="004C3B2E"/>
    <w:rsid w:val="004D0F80"/>
    <w:rsid w:val="004D47DB"/>
    <w:rsid w:val="005115F2"/>
    <w:rsid w:val="00527ADB"/>
    <w:rsid w:val="00553217"/>
    <w:rsid w:val="00555846"/>
    <w:rsid w:val="005669B2"/>
    <w:rsid w:val="00575B99"/>
    <w:rsid w:val="00595002"/>
    <w:rsid w:val="005A6E1E"/>
    <w:rsid w:val="005B6336"/>
    <w:rsid w:val="005B63DA"/>
    <w:rsid w:val="005E76F0"/>
    <w:rsid w:val="005F5F8A"/>
    <w:rsid w:val="0062738E"/>
    <w:rsid w:val="006443A7"/>
    <w:rsid w:val="00696521"/>
    <w:rsid w:val="006A1C9D"/>
    <w:rsid w:val="006A7202"/>
    <w:rsid w:val="006B3162"/>
    <w:rsid w:val="006B4E3F"/>
    <w:rsid w:val="006D6B9D"/>
    <w:rsid w:val="0070679B"/>
    <w:rsid w:val="00710D80"/>
    <w:rsid w:val="00713F70"/>
    <w:rsid w:val="00717A4F"/>
    <w:rsid w:val="00733403"/>
    <w:rsid w:val="00753B03"/>
    <w:rsid w:val="007C41A5"/>
    <w:rsid w:val="007E2061"/>
    <w:rsid w:val="007E62D5"/>
    <w:rsid w:val="007F2594"/>
    <w:rsid w:val="007F6A33"/>
    <w:rsid w:val="00816589"/>
    <w:rsid w:val="0082005C"/>
    <w:rsid w:val="0083206C"/>
    <w:rsid w:val="00844E99"/>
    <w:rsid w:val="00884090"/>
    <w:rsid w:val="008C3864"/>
    <w:rsid w:val="008F367B"/>
    <w:rsid w:val="008F7D61"/>
    <w:rsid w:val="00934FF6"/>
    <w:rsid w:val="00940CF7"/>
    <w:rsid w:val="009435BD"/>
    <w:rsid w:val="0095629F"/>
    <w:rsid w:val="009616DB"/>
    <w:rsid w:val="00990DAE"/>
    <w:rsid w:val="009D0240"/>
    <w:rsid w:val="009F2C23"/>
    <w:rsid w:val="009F6358"/>
    <w:rsid w:val="00A03D1C"/>
    <w:rsid w:val="00A056FB"/>
    <w:rsid w:val="00A07053"/>
    <w:rsid w:val="00A12177"/>
    <w:rsid w:val="00A47AA0"/>
    <w:rsid w:val="00A61002"/>
    <w:rsid w:val="00A75036"/>
    <w:rsid w:val="00A80854"/>
    <w:rsid w:val="00A950AA"/>
    <w:rsid w:val="00AA06F0"/>
    <w:rsid w:val="00AA2F5D"/>
    <w:rsid w:val="00AC6E2E"/>
    <w:rsid w:val="00AE012F"/>
    <w:rsid w:val="00AE7579"/>
    <w:rsid w:val="00AF7184"/>
    <w:rsid w:val="00B1638E"/>
    <w:rsid w:val="00B51318"/>
    <w:rsid w:val="00B55421"/>
    <w:rsid w:val="00B56770"/>
    <w:rsid w:val="00B70A42"/>
    <w:rsid w:val="00B8124D"/>
    <w:rsid w:val="00BC4B70"/>
    <w:rsid w:val="00C02B05"/>
    <w:rsid w:val="00C06403"/>
    <w:rsid w:val="00C16A06"/>
    <w:rsid w:val="00C6468F"/>
    <w:rsid w:val="00C64AA3"/>
    <w:rsid w:val="00C67AA7"/>
    <w:rsid w:val="00C8706A"/>
    <w:rsid w:val="00CE1FDA"/>
    <w:rsid w:val="00CE72DE"/>
    <w:rsid w:val="00CF260E"/>
    <w:rsid w:val="00CF5883"/>
    <w:rsid w:val="00D031CE"/>
    <w:rsid w:val="00D0523F"/>
    <w:rsid w:val="00D22A4C"/>
    <w:rsid w:val="00D23D6E"/>
    <w:rsid w:val="00D333BA"/>
    <w:rsid w:val="00D336EF"/>
    <w:rsid w:val="00DA2446"/>
    <w:rsid w:val="00DC080C"/>
    <w:rsid w:val="00DE19E2"/>
    <w:rsid w:val="00DE3F2C"/>
    <w:rsid w:val="00DE7A2A"/>
    <w:rsid w:val="00E20230"/>
    <w:rsid w:val="00E441F6"/>
    <w:rsid w:val="00E56E46"/>
    <w:rsid w:val="00E746E4"/>
    <w:rsid w:val="00E86E37"/>
    <w:rsid w:val="00E91A24"/>
    <w:rsid w:val="00E96587"/>
    <w:rsid w:val="00EA21EC"/>
    <w:rsid w:val="00EA71D3"/>
    <w:rsid w:val="00ED7884"/>
    <w:rsid w:val="00EE6FFA"/>
    <w:rsid w:val="00F0000F"/>
    <w:rsid w:val="00F4662D"/>
    <w:rsid w:val="00F47AFD"/>
    <w:rsid w:val="00F669E1"/>
    <w:rsid w:val="00F707EB"/>
    <w:rsid w:val="00F742D6"/>
    <w:rsid w:val="00F819AA"/>
    <w:rsid w:val="00FA5638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B46C-60A1-4091-B2EA-F9E5C48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Title"/>
    <w:basedOn w:val="a"/>
    <w:link w:val="a7"/>
    <w:uiPriority w:val="99"/>
    <w:qFormat/>
    <w:rsid w:val="005115F2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5115F2"/>
    <w:rPr>
      <w:b/>
      <w:sz w:val="28"/>
      <w:lang w:val="x-none" w:eastAsia="x-none"/>
    </w:rPr>
  </w:style>
  <w:style w:type="paragraph" w:customStyle="1" w:styleId="ConsTitle">
    <w:name w:val="ConsTitle"/>
    <w:rsid w:val="00426778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42677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ОРЕНБУРГСКАЯ ОБЛАСТЬ САРАКТАШСКИЙ РАЙОН</vt:lpstr>
      <vt:lpstr>Совет депутатов Гавриловского сельсовета РЕШИЛ: </vt:lpstr>
    </vt:vector>
  </TitlesOfParts>
  <Company>Reanimator Extreme Edition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2021-10-28T06:33:00Z</cp:lastPrinted>
  <dcterms:created xsi:type="dcterms:W3CDTF">2021-10-29T03:21:00Z</dcterms:created>
  <dcterms:modified xsi:type="dcterms:W3CDTF">2021-10-29T03:21:00Z</dcterms:modified>
</cp:coreProperties>
</file>