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934076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BE67CD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3A6BF4">
        <w:rPr>
          <w:rFonts w:ascii="Times New Roman" w:hAnsi="Times New Roman" w:cs="Times New Roman"/>
          <w:sz w:val="28"/>
          <w:szCs w:val="28"/>
        </w:rPr>
        <w:t>0</w:t>
      </w:r>
      <w:r w:rsidR="008F5247">
        <w:rPr>
          <w:rFonts w:ascii="Times New Roman" w:hAnsi="Times New Roman" w:cs="Times New Roman"/>
          <w:sz w:val="28"/>
          <w:szCs w:val="28"/>
        </w:rPr>
        <w:t>7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 w:rsidR="00DC49B9">
        <w:rPr>
          <w:rFonts w:ascii="Times New Roman" w:hAnsi="Times New Roman" w:cs="Times New Roman"/>
          <w:sz w:val="28"/>
          <w:szCs w:val="28"/>
        </w:rPr>
        <w:t>3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 w:rsidRPr="008E409C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BE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B33FF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9B292D" w:rsidRPr="009B292D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9B292D">
        <w:rPr>
          <w:rFonts w:ascii="Times New Roman" w:hAnsi="Times New Roman" w:cs="Times New Roman"/>
          <w:sz w:val="28"/>
          <w:szCs w:val="28"/>
        </w:rPr>
        <w:t>августа</w:t>
      </w:r>
      <w:r w:rsidR="00DC49B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</w:t>
      </w:r>
      <w:r w:rsidR="00E30E16" w:rsidRPr="00E30E16">
        <w:rPr>
          <w:rFonts w:ascii="Times New Roman" w:hAnsi="Times New Roman" w:cs="Times New Roman"/>
          <w:sz w:val="28"/>
          <w:szCs w:val="28"/>
        </w:rPr>
        <w:t xml:space="preserve"> </w:t>
      </w:r>
      <w:r w:rsidR="00E30E16">
        <w:rPr>
          <w:rFonts w:ascii="Times New Roman" w:hAnsi="Times New Roman" w:cs="Times New Roman"/>
          <w:sz w:val="28"/>
          <w:szCs w:val="28"/>
        </w:rPr>
        <w:t xml:space="preserve">1 </w:t>
      </w:r>
      <w:r w:rsidR="00B33FF0">
        <w:rPr>
          <w:rFonts w:ascii="Times New Roman" w:hAnsi="Times New Roman" w:cs="Times New Roman"/>
          <w:sz w:val="28"/>
          <w:szCs w:val="28"/>
        </w:rPr>
        <w:t>полугодие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30E16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30E16">
        <w:rPr>
          <w:rFonts w:ascii="Times New Roman" w:hAnsi="Times New Roman" w:cs="Times New Roman"/>
          <w:sz w:val="28"/>
          <w:szCs w:val="28"/>
        </w:rPr>
        <w:t>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 xml:space="preserve">1 </w:t>
      </w:r>
      <w:r w:rsidR="00B33FF0">
        <w:rPr>
          <w:rFonts w:ascii="Times New Roman" w:hAnsi="Times New Roman" w:cs="Times New Roman"/>
          <w:sz w:val="28"/>
          <w:szCs w:val="28"/>
        </w:rPr>
        <w:t>полугодие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 xml:space="preserve">1 </w:t>
      </w:r>
      <w:r w:rsidR="00B33FF0">
        <w:rPr>
          <w:rFonts w:ascii="Times New Roman" w:hAnsi="Times New Roman" w:cs="Times New Roman"/>
          <w:sz w:val="28"/>
          <w:szCs w:val="28"/>
        </w:rPr>
        <w:t>полугодие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B292D">
        <w:rPr>
          <w:rFonts w:ascii="Times New Roman" w:hAnsi="Times New Roman" w:cs="Times New Roman"/>
          <w:sz w:val="28"/>
          <w:szCs w:val="28"/>
        </w:rPr>
        <w:t>1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9B292D">
        <w:rPr>
          <w:rFonts w:ascii="Times New Roman" w:hAnsi="Times New Roman" w:cs="Times New Roman"/>
          <w:sz w:val="28"/>
          <w:szCs w:val="28"/>
        </w:rPr>
        <w:t>августа</w:t>
      </w:r>
      <w:r w:rsidR="008E409C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9B292D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C1177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9B29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4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C49B9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29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DC49B9" w:rsidRPr="00DC49B9" w:rsidRDefault="00DC49B9" w:rsidP="00DC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>Полякова Н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F4" w:rsidRPr="00EC1177" w:rsidRDefault="003A6BF4" w:rsidP="00C7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1B" w:rsidRDefault="00C2051B">
      <w:r>
        <w:separator/>
      </w:r>
    </w:p>
  </w:endnote>
  <w:endnote w:type="continuationSeparator" w:id="1">
    <w:p w:rsidR="00C2051B" w:rsidRDefault="00C2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1B" w:rsidRDefault="00C2051B">
      <w:r>
        <w:separator/>
      </w:r>
    </w:p>
  </w:footnote>
  <w:footnote w:type="continuationSeparator" w:id="1">
    <w:p w:rsidR="00C2051B" w:rsidRDefault="00C2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934076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47287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B0C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87C6B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9C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247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07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292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4D66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6906"/>
    <w:rsid w:val="00B27CEB"/>
    <w:rsid w:val="00B32466"/>
    <w:rsid w:val="00B333F6"/>
    <w:rsid w:val="00B33FF0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7CD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051B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4C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9B9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0E16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8B8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2019-03-12T11:07:00Z</cp:lastPrinted>
  <dcterms:created xsi:type="dcterms:W3CDTF">2022-07-29T04:35:00Z</dcterms:created>
  <dcterms:modified xsi:type="dcterms:W3CDTF">2022-07-29T04:35:00Z</dcterms:modified>
</cp:coreProperties>
</file>